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9C" w:rsidRDefault="008C4A9C" w:rsidP="008C4A9C">
      <w:pPr>
        <w:pStyle w:val="50"/>
        <w:shd w:val="clear" w:color="auto" w:fill="auto"/>
        <w:ind w:left="40" w:right="260" w:firstLine="5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4A9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7303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организации</w:t>
      </w:r>
      <w:r w:rsidRPr="008C4A9C">
        <w:rPr>
          <w:rFonts w:ascii="Times New Roman" w:hAnsi="Times New Roman" w:cs="Times New Roman"/>
          <w:b/>
          <w:sz w:val="28"/>
          <w:szCs w:val="28"/>
        </w:rPr>
        <w:t xml:space="preserve"> адресного наставничества и сопровождения (школ с низкими результатами и/или школ, функционирующих в неблагоприятных социальных условиях)</w:t>
      </w:r>
    </w:p>
    <w:bookmarkEnd w:id="0"/>
    <w:p w:rsidR="008C4A9C" w:rsidRPr="008C4A9C" w:rsidRDefault="008C4A9C" w:rsidP="008C4A9C">
      <w:pPr>
        <w:pStyle w:val="50"/>
        <w:shd w:val="clear" w:color="auto" w:fill="auto"/>
        <w:ind w:left="40" w:right="260" w:firstLine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44" w:rsidRPr="008C4A9C" w:rsidRDefault="00F90889" w:rsidP="008C4A9C">
      <w:pPr>
        <w:pStyle w:val="1"/>
        <w:shd w:val="clear" w:color="auto" w:fill="auto"/>
        <w:spacing w:after="0" w:line="240" w:lineRule="auto"/>
        <w:ind w:left="100" w:right="10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В 202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C4A9C">
        <w:rPr>
          <w:rFonts w:ascii="Times New Roman" w:hAnsi="Times New Roman" w:cs="Times New Roman"/>
          <w:sz w:val="28"/>
          <w:szCs w:val="28"/>
        </w:rPr>
        <w:t xml:space="preserve"> году в рамках национального проекта «Образование» Федеральным институтом оценки качества образования (ФИОКО) 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>Пристанционная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 xml:space="preserve"> ООШ</w:t>
      </w:r>
      <w:r w:rsidR="001D17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>Тоцкого</w:t>
      </w:r>
      <w:r w:rsidRPr="008C4A9C">
        <w:rPr>
          <w:rFonts w:ascii="Times New Roman" w:hAnsi="Times New Roman" w:cs="Times New Roman"/>
          <w:sz w:val="28"/>
          <w:szCs w:val="28"/>
        </w:rPr>
        <w:t xml:space="preserve"> 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Pr="008C4A9C">
        <w:rPr>
          <w:rFonts w:ascii="Times New Roman" w:hAnsi="Times New Roman" w:cs="Times New Roman"/>
          <w:sz w:val="28"/>
          <w:szCs w:val="28"/>
        </w:rPr>
        <w:t xml:space="preserve"> был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C4A9C">
        <w:rPr>
          <w:rFonts w:ascii="Times New Roman" w:hAnsi="Times New Roman" w:cs="Times New Roman"/>
          <w:sz w:val="28"/>
          <w:szCs w:val="28"/>
        </w:rPr>
        <w:t xml:space="preserve"> отнесен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C4A9C">
        <w:rPr>
          <w:rFonts w:ascii="Times New Roman" w:hAnsi="Times New Roman" w:cs="Times New Roman"/>
          <w:sz w:val="28"/>
          <w:szCs w:val="28"/>
        </w:rPr>
        <w:t xml:space="preserve"> к категории школ с низкими образовательными результат</w:t>
      </w:r>
      <w:r w:rsidR="008C4A9C">
        <w:rPr>
          <w:rFonts w:ascii="Times New Roman" w:hAnsi="Times New Roman" w:cs="Times New Roman"/>
          <w:sz w:val="28"/>
          <w:szCs w:val="28"/>
        </w:rPr>
        <w:t xml:space="preserve">ами (ШНОР) и </w:t>
      </w:r>
      <w:r w:rsidRPr="008C4A9C">
        <w:rPr>
          <w:rFonts w:ascii="Times New Roman" w:hAnsi="Times New Roman" w:cs="Times New Roman"/>
          <w:sz w:val="28"/>
          <w:szCs w:val="28"/>
        </w:rPr>
        <w:t>стал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C4A9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8C4A9C">
        <w:rPr>
          <w:rFonts w:ascii="Times New Roman" w:hAnsi="Times New Roman" w:cs="Times New Roman"/>
          <w:sz w:val="28"/>
          <w:szCs w:val="28"/>
        </w:rPr>
        <w:t xml:space="preserve"> проекта адресной методической помощи школам с низкими образовательными результатами (500+)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A6B44" w:rsidRPr="008C4A9C" w:rsidRDefault="00F90889" w:rsidP="008C4A9C">
      <w:pPr>
        <w:pStyle w:val="1"/>
        <w:shd w:val="clear" w:color="auto" w:fill="auto"/>
        <w:spacing w:after="0" w:line="240" w:lineRule="auto"/>
        <w:ind w:left="100" w:right="10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Для организации работы были назначены куратор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 xml:space="preserve"> и муниципальный координатор.</w:t>
      </w:r>
      <w:r w:rsidRPr="008C4A9C">
        <w:rPr>
          <w:rFonts w:ascii="Times New Roman" w:hAnsi="Times New Roman" w:cs="Times New Roman"/>
          <w:sz w:val="28"/>
          <w:szCs w:val="28"/>
        </w:rPr>
        <w:t xml:space="preserve"> В муниципалитете разработана программа повышения качества образования, одним из направлений которой является помощь школ</w:t>
      </w:r>
      <w:r w:rsidR="008C4A9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C4A9C">
        <w:rPr>
          <w:rFonts w:ascii="Times New Roman" w:hAnsi="Times New Roman" w:cs="Times New Roman"/>
          <w:sz w:val="28"/>
          <w:szCs w:val="28"/>
        </w:rPr>
        <w:t xml:space="preserve"> с низкими результатами образования.</w:t>
      </w:r>
    </w:p>
    <w:p w:rsidR="00AA6B44" w:rsidRPr="008C4A9C" w:rsidRDefault="00F90889" w:rsidP="008C4A9C">
      <w:pPr>
        <w:pStyle w:val="1"/>
        <w:shd w:val="clear" w:color="auto" w:fill="auto"/>
        <w:spacing w:after="0" w:line="240" w:lineRule="auto"/>
        <w:ind w:left="100" w:right="10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 xml:space="preserve">В рамках проекта «500+» были проведены выявление и диагностика факторов риска учебной неуспешности в </w:t>
      </w:r>
      <w:r w:rsidR="001D17CA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>Пристанционная ООШ</w:t>
      </w:r>
      <w:r w:rsidR="001D17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4A9C">
        <w:rPr>
          <w:rFonts w:ascii="Times New Roman" w:hAnsi="Times New Roman" w:cs="Times New Roman"/>
          <w:sz w:val="28"/>
          <w:szCs w:val="28"/>
        </w:rPr>
        <w:t>посредством инструментария, разработанного ФГБУ «Федеральный институт оценки качества образования» (ФИОКО).</w:t>
      </w:r>
    </w:p>
    <w:p w:rsidR="00AA6B44" w:rsidRDefault="00F90889" w:rsidP="001D17CA">
      <w:pPr>
        <w:pStyle w:val="1"/>
        <w:shd w:val="clear" w:color="auto" w:fill="auto"/>
        <w:spacing w:after="0" w:line="240" w:lineRule="auto"/>
        <w:ind w:left="16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Образовательн</w:t>
      </w:r>
      <w:r w:rsidR="001D17CA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8C4A9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D17CA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8C4A9C">
        <w:rPr>
          <w:rFonts w:ascii="Times New Roman" w:hAnsi="Times New Roman" w:cs="Times New Roman"/>
          <w:sz w:val="28"/>
          <w:szCs w:val="28"/>
        </w:rPr>
        <w:t xml:space="preserve"> проведен анализ предоставленных ФИОКО результатов диагностики, проведена самодиагностика, в указанные сроки разработаны концепции развития учреждения на три ближайших года, среднесрочные программы развития учреждения на 202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C4A9C">
        <w:rPr>
          <w:rFonts w:ascii="Times New Roman" w:hAnsi="Times New Roman" w:cs="Times New Roman"/>
          <w:sz w:val="28"/>
          <w:szCs w:val="28"/>
        </w:rPr>
        <w:t xml:space="preserve"> год и программы преодоления рисков на 2021 год по приоритетным рискам.</w:t>
      </w:r>
    </w:p>
    <w:p w:rsidR="00790D32" w:rsidRPr="008C4A9C" w:rsidRDefault="00790D32" w:rsidP="001D17CA">
      <w:pPr>
        <w:pStyle w:val="1"/>
        <w:shd w:val="clear" w:color="auto" w:fill="auto"/>
        <w:spacing w:after="0" w:line="240" w:lineRule="auto"/>
        <w:ind w:left="160" w:right="16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A6B44" w:rsidRPr="008C4A9C" w:rsidRDefault="00B032A5" w:rsidP="00B032A5">
      <w:pPr>
        <w:pStyle w:val="1"/>
        <w:shd w:val="clear" w:color="auto" w:fill="auto"/>
        <w:spacing w:after="0" w:line="240" w:lineRule="auto"/>
        <w:ind w:left="1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</w:t>
      </w:r>
      <w:r w:rsidR="001D17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D17CA" w:rsidRPr="00927B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889" w:rsidRPr="008C4A9C">
        <w:rPr>
          <w:rFonts w:ascii="Times New Roman" w:hAnsi="Times New Roman" w:cs="Times New Roman"/>
          <w:sz w:val="28"/>
          <w:szCs w:val="28"/>
        </w:rPr>
        <w:t>была оказана методическая помощь куратор</w:t>
      </w:r>
      <w:r w:rsidR="00051CDB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F90889" w:rsidRPr="008C4A9C">
        <w:rPr>
          <w:rFonts w:ascii="Times New Roman" w:hAnsi="Times New Roman" w:cs="Times New Roman"/>
          <w:sz w:val="28"/>
          <w:szCs w:val="28"/>
        </w:rPr>
        <w:t xml:space="preserve"> ШНОР и муниципальным координатором проекта. </w:t>
      </w:r>
    </w:p>
    <w:p w:rsidR="00AA6B44" w:rsidRPr="008C4A9C" w:rsidRDefault="00F90889" w:rsidP="008C4A9C">
      <w:pPr>
        <w:pStyle w:val="1"/>
        <w:shd w:val="clear" w:color="auto" w:fill="auto"/>
        <w:spacing w:before="256" w:after="0" w:line="240" w:lineRule="auto"/>
        <w:ind w:left="12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Муниципальные мероприятия по оказанию помощи ШНОР:</w:t>
      </w:r>
    </w:p>
    <w:p w:rsidR="00B032A5" w:rsidRPr="00B032A5" w:rsidRDefault="00F90889" w:rsidP="00B032A5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120" w:firstLine="447"/>
        <w:jc w:val="left"/>
        <w:rPr>
          <w:rFonts w:ascii="Times New Roman" w:hAnsi="Times New Roman" w:cs="Times New Roman"/>
          <w:sz w:val="28"/>
          <w:szCs w:val="28"/>
        </w:rPr>
      </w:pPr>
      <w:r w:rsidRPr="00B032A5">
        <w:rPr>
          <w:rFonts w:ascii="Times New Roman" w:hAnsi="Times New Roman" w:cs="Times New Roman"/>
          <w:sz w:val="28"/>
          <w:szCs w:val="28"/>
        </w:rPr>
        <w:t>Мониторинговые</w:t>
      </w:r>
      <w:r w:rsidRPr="00B032A5">
        <w:rPr>
          <w:rFonts w:ascii="Times New Roman" w:hAnsi="Times New Roman" w:cs="Times New Roman"/>
          <w:sz w:val="28"/>
          <w:szCs w:val="28"/>
        </w:rPr>
        <w:tab/>
        <w:t xml:space="preserve">визиты в 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 xml:space="preserve">МБОУ Пристанционная ООШ </w:t>
      </w:r>
    </w:p>
    <w:p w:rsidR="00AA6B44" w:rsidRPr="00B032A5" w:rsidRDefault="001A7CF6" w:rsidP="00B032A5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120" w:firstLine="447"/>
        <w:jc w:val="left"/>
        <w:rPr>
          <w:rFonts w:ascii="Times New Roman" w:hAnsi="Times New Roman" w:cs="Times New Roman"/>
          <w:sz w:val="28"/>
          <w:szCs w:val="28"/>
        </w:rPr>
      </w:pPr>
      <w:r w:rsidRPr="00B032A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90889" w:rsidRPr="00B032A5">
        <w:rPr>
          <w:rFonts w:ascii="Times New Roman" w:hAnsi="Times New Roman" w:cs="Times New Roman"/>
          <w:sz w:val="28"/>
          <w:szCs w:val="28"/>
        </w:rPr>
        <w:t>мониторинга реализации Программ ШНОР.</w:t>
      </w:r>
    </w:p>
    <w:p w:rsidR="005A4B93" w:rsidRPr="00B032A5" w:rsidRDefault="005A4B93" w:rsidP="00B032A5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20" w:right="40"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B032A5">
        <w:rPr>
          <w:rFonts w:ascii="Times New Roman" w:hAnsi="Times New Roman" w:cs="Times New Roman"/>
          <w:sz w:val="28"/>
          <w:szCs w:val="28"/>
        </w:rPr>
        <w:t xml:space="preserve">Утверждена программа повышения качества образования 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</w:t>
      </w:r>
      <w:r w:rsidRPr="00B032A5">
        <w:rPr>
          <w:rFonts w:ascii="Times New Roman" w:hAnsi="Times New Roman" w:cs="Times New Roman"/>
          <w:sz w:val="28"/>
          <w:szCs w:val="28"/>
        </w:rPr>
        <w:t xml:space="preserve"> на 202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032A5">
        <w:rPr>
          <w:rFonts w:ascii="Times New Roman" w:hAnsi="Times New Roman" w:cs="Times New Roman"/>
          <w:sz w:val="28"/>
          <w:szCs w:val="28"/>
        </w:rPr>
        <w:t>-202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032A5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5A4B93" w:rsidRPr="003A6E61" w:rsidRDefault="005A4B93" w:rsidP="00B032A5">
      <w:pPr>
        <w:pStyle w:val="1"/>
        <w:numPr>
          <w:ilvl w:val="2"/>
          <w:numId w:val="1"/>
        </w:numPr>
        <w:shd w:val="clear" w:color="auto" w:fill="auto"/>
        <w:tabs>
          <w:tab w:val="left" w:pos="1363"/>
        </w:tabs>
        <w:spacing w:after="0" w:line="240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6E61">
        <w:rPr>
          <w:rFonts w:ascii="Times New Roman" w:hAnsi="Times New Roman" w:cs="Times New Roman"/>
          <w:sz w:val="28"/>
          <w:szCs w:val="28"/>
        </w:rPr>
        <w:t>Утверждены локальные акты:</w:t>
      </w:r>
    </w:p>
    <w:p w:rsidR="005A4B93" w:rsidRPr="003A6E61" w:rsidRDefault="005A4B93" w:rsidP="00C7754C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spacing w:after="0" w:line="240" w:lineRule="auto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6E61">
        <w:rPr>
          <w:rFonts w:ascii="Times New Roman" w:hAnsi="Times New Roman" w:cs="Times New Roman"/>
          <w:sz w:val="28"/>
          <w:szCs w:val="28"/>
        </w:rPr>
        <w:t>Критерии и нормы оценивания по учебным предметам начального и основного общего образования;</w:t>
      </w:r>
    </w:p>
    <w:p w:rsidR="005A4B93" w:rsidRPr="003A6E61" w:rsidRDefault="005A4B93" w:rsidP="00C7754C">
      <w:pPr>
        <w:pStyle w:val="1"/>
        <w:numPr>
          <w:ilvl w:val="0"/>
          <w:numId w:val="6"/>
        </w:numPr>
        <w:shd w:val="clear" w:color="auto" w:fill="auto"/>
        <w:tabs>
          <w:tab w:val="left" w:pos="828"/>
        </w:tabs>
        <w:spacing w:after="0" w:line="240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6E61">
        <w:rPr>
          <w:rFonts w:ascii="Times New Roman" w:hAnsi="Times New Roman" w:cs="Times New Roman"/>
          <w:sz w:val="28"/>
          <w:szCs w:val="28"/>
        </w:rPr>
        <w:t>Положение о разработке контрольно-измерительных материалов;</w:t>
      </w:r>
    </w:p>
    <w:p w:rsidR="005A4B93" w:rsidRPr="003A6E61" w:rsidRDefault="005A4B93" w:rsidP="00C7754C">
      <w:pPr>
        <w:pStyle w:val="1"/>
        <w:numPr>
          <w:ilvl w:val="0"/>
          <w:numId w:val="6"/>
        </w:numPr>
        <w:shd w:val="clear" w:color="auto" w:fill="auto"/>
        <w:tabs>
          <w:tab w:val="left" w:pos="828"/>
        </w:tabs>
        <w:spacing w:after="0" w:line="240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6E61">
        <w:rPr>
          <w:rFonts w:ascii="Times New Roman" w:hAnsi="Times New Roman" w:cs="Times New Roman"/>
          <w:sz w:val="28"/>
          <w:szCs w:val="28"/>
        </w:rPr>
        <w:t>Порядок о проведении административных контрольных работ;</w:t>
      </w:r>
    </w:p>
    <w:p w:rsidR="00B032A5" w:rsidRPr="00B032A5" w:rsidRDefault="005A4B93" w:rsidP="00525F91">
      <w:pPr>
        <w:pStyle w:val="1"/>
        <w:numPr>
          <w:ilvl w:val="1"/>
          <w:numId w:val="6"/>
        </w:numPr>
        <w:shd w:val="clear" w:color="auto" w:fill="auto"/>
        <w:tabs>
          <w:tab w:val="left" w:pos="142"/>
        </w:tabs>
        <w:spacing w:after="0" w:line="240" w:lineRule="auto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032A5">
        <w:rPr>
          <w:rFonts w:ascii="Times New Roman" w:hAnsi="Times New Roman" w:cs="Times New Roman"/>
          <w:sz w:val="28"/>
          <w:szCs w:val="28"/>
        </w:rPr>
        <w:t xml:space="preserve">Регламент проведения Всероссийских проверочных работ в </w:t>
      </w:r>
      <w:r w:rsidR="00B032A5">
        <w:rPr>
          <w:rFonts w:ascii="Times New Roman" w:hAnsi="Times New Roman" w:cs="Times New Roman"/>
          <w:sz w:val="28"/>
          <w:szCs w:val="28"/>
          <w:lang w:val="ru-RU"/>
        </w:rPr>
        <w:t xml:space="preserve">МБОУ Пристанционная ООШ </w:t>
      </w:r>
    </w:p>
    <w:p w:rsidR="00DB19DE" w:rsidRPr="00B032A5" w:rsidRDefault="00DB19DE" w:rsidP="00525F91">
      <w:pPr>
        <w:pStyle w:val="1"/>
        <w:numPr>
          <w:ilvl w:val="1"/>
          <w:numId w:val="6"/>
        </w:numPr>
        <w:shd w:val="clear" w:color="auto" w:fill="auto"/>
        <w:tabs>
          <w:tab w:val="left" w:pos="142"/>
        </w:tabs>
        <w:spacing w:after="0" w:line="240" w:lineRule="auto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032A5">
        <w:rPr>
          <w:rFonts w:ascii="Times New Roman" w:hAnsi="Times New Roman" w:cs="Times New Roman"/>
          <w:sz w:val="28"/>
          <w:szCs w:val="28"/>
        </w:rPr>
        <w:t xml:space="preserve">Онлайн региональные и федеральные </w:t>
      </w:r>
      <w:r w:rsidR="005A4B93" w:rsidRPr="00B032A5">
        <w:rPr>
          <w:rFonts w:ascii="Times New Roman" w:hAnsi="Times New Roman" w:cs="Times New Roman"/>
          <w:sz w:val="28"/>
          <w:szCs w:val="28"/>
        </w:rPr>
        <w:t>семинар</w:t>
      </w:r>
      <w:r w:rsidRPr="00B032A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A4B93" w:rsidRPr="00B032A5">
        <w:rPr>
          <w:rFonts w:ascii="Times New Roman" w:hAnsi="Times New Roman" w:cs="Times New Roman"/>
          <w:sz w:val="28"/>
          <w:szCs w:val="28"/>
        </w:rPr>
        <w:t>-совещани</w:t>
      </w:r>
      <w:r w:rsidRPr="00B032A5">
        <w:rPr>
          <w:rFonts w:ascii="Times New Roman" w:hAnsi="Times New Roman" w:cs="Times New Roman"/>
          <w:sz w:val="28"/>
          <w:szCs w:val="28"/>
          <w:lang w:val="ru-RU"/>
        </w:rPr>
        <w:t>я по</w:t>
      </w:r>
      <w:r w:rsidR="005A4B93" w:rsidRPr="00B032A5">
        <w:rPr>
          <w:rFonts w:ascii="Times New Roman" w:hAnsi="Times New Roman" w:cs="Times New Roman"/>
          <w:sz w:val="28"/>
          <w:szCs w:val="28"/>
        </w:rPr>
        <w:t xml:space="preserve"> реализации мероприятия «Повышение качества образования в школах с низкими результатами обучения и в школах функционирующих в неблагориятных социальных условиях, путем реализации региональных проектов и распространения </w:t>
      </w:r>
      <w:r w:rsidRPr="00B032A5">
        <w:rPr>
          <w:rFonts w:ascii="Times New Roman" w:hAnsi="Times New Roman" w:cs="Times New Roman"/>
          <w:sz w:val="28"/>
          <w:szCs w:val="28"/>
        </w:rPr>
        <w:t>их результатов».</w:t>
      </w:r>
    </w:p>
    <w:p w:rsidR="003A6E61" w:rsidRPr="003A6E61" w:rsidRDefault="005A4B93" w:rsidP="003A6E61">
      <w:pPr>
        <w:pStyle w:val="1"/>
        <w:numPr>
          <w:ilvl w:val="1"/>
          <w:numId w:val="6"/>
        </w:numPr>
        <w:shd w:val="clear" w:color="auto" w:fill="auto"/>
        <w:tabs>
          <w:tab w:val="left" w:pos="1363"/>
        </w:tabs>
        <w:spacing w:after="0" w:line="240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6E61">
        <w:rPr>
          <w:rFonts w:ascii="Times New Roman" w:hAnsi="Times New Roman" w:cs="Times New Roman"/>
          <w:sz w:val="28"/>
          <w:szCs w:val="28"/>
        </w:rPr>
        <w:lastRenderedPageBreak/>
        <w:t>Пройде</w:t>
      </w:r>
      <w:r w:rsidR="003A6E61" w:rsidRPr="003A6E61">
        <w:rPr>
          <w:rFonts w:ascii="Times New Roman" w:hAnsi="Times New Roman" w:cs="Times New Roman"/>
          <w:sz w:val="28"/>
          <w:szCs w:val="28"/>
        </w:rPr>
        <w:t xml:space="preserve">ны Курсы повышения квалификации </w:t>
      </w:r>
      <w:r w:rsidR="003A6E61" w:rsidRPr="003A6E61">
        <w:rPr>
          <w:rFonts w:ascii="Times New Roman" w:eastAsia="Times New Roman" w:hAnsi="Times New Roman" w:cs="Times New Roman"/>
          <w:sz w:val="28"/>
          <w:szCs w:val="28"/>
        </w:rPr>
        <w:t>по программе дополнительного профессионального обучения «Совершенствование предметных и методических компетенций в области формирования функциональной грамотности обучающихся», «Школа современного учителя»</w:t>
      </w:r>
    </w:p>
    <w:p w:rsidR="005A4B93" w:rsidRPr="00E738A5" w:rsidRDefault="005A4B93" w:rsidP="003A6E61">
      <w:pPr>
        <w:pStyle w:val="1"/>
        <w:numPr>
          <w:ilvl w:val="1"/>
          <w:numId w:val="6"/>
        </w:numPr>
        <w:shd w:val="clear" w:color="auto" w:fill="auto"/>
        <w:tabs>
          <w:tab w:val="left" w:pos="1363"/>
        </w:tabs>
        <w:spacing w:after="0" w:line="240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6E61">
        <w:rPr>
          <w:rFonts w:ascii="Times New Roman" w:hAnsi="Times New Roman" w:cs="Times New Roman"/>
          <w:sz w:val="28"/>
          <w:szCs w:val="28"/>
        </w:rPr>
        <w:t>Разработка программы развития в школах с низкими результатами обучения и в школах функционирующих в неблагоприятных социальных условиях</w:t>
      </w:r>
      <w:r w:rsidR="003A6E61" w:rsidRPr="003A6E6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38A5" w:rsidRPr="00161505" w:rsidRDefault="00E738A5" w:rsidP="00B032A5">
      <w:pPr>
        <w:pStyle w:val="17"/>
        <w:numPr>
          <w:ilvl w:val="1"/>
          <w:numId w:val="6"/>
        </w:numPr>
        <w:shd w:val="clear" w:color="auto" w:fill="auto"/>
        <w:spacing w:before="0" w:line="240" w:lineRule="auto"/>
        <w:ind w:right="20" w:firstLine="709"/>
        <w:rPr>
          <w:rStyle w:val="81"/>
          <w:sz w:val="28"/>
          <w:szCs w:val="28"/>
        </w:rPr>
      </w:pPr>
      <w:r>
        <w:rPr>
          <w:rStyle w:val="81"/>
          <w:rFonts w:eastAsia="Tahoma"/>
          <w:sz w:val="28"/>
          <w:szCs w:val="28"/>
          <w:lang w:val="ru-RU"/>
        </w:rPr>
        <w:t>С</w:t>
      </w:r>
      <w:r w:rsidRPr="003279DC">
        <w:rPr>
          <w:rStyle w:val="81"/>
          <w:rFonts w:eastAsia="Tahoma"/>
          <w:sz w:val="28"/>
          <w:szCs w:val="28"/>
        </w:rPr>
        <w:t xml:space="preserve">корректированы план методической работы школы, планы школьных методических объединений. В данные планы включены вопросы по эффективной организации урока, осуществлению контрольно-оценочной деятельности, организации работы по повышению мотивации обучающихся, по индивидуализации обучения. </w:t>
      </w:r>
    </w:p>
    <w:p w:rsidR="00E34D1B" w:rsidRDefault="00E34D1B" w:rsidP="00E34D1B">
      <w:pPr>
        <w:pStyle w:val="1"/>
        <w:shd w:val="clear" w:color="auto" w:fill="auto"/>
        <w:tabs>
          <w:tab w:val="left" w:pos="1363"/>
        </w:tabs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256C" w:rsidRPr="00790D32" w:rsidRDefault="00E34D1B" w:rsidP="00790D32">
      <w:pPr>
        <w:pStyle w:val="17"/>
        <w:shd w:val="clear" w:color="auto" w:fill="auto"/>
        <w:spacing w:before="0" w:line="240" w:lineRule="auto"/>
        <w:ind w:left="60" w:right="360"/>
        <w:rPr>
          <w:b/>
          <w:sz w:val="28"/>
          <w:szCs w:val="28"/>
        </w:rPr>
      </w:pPr>
      <w:r w:rsidRPr="00790D32">
        <w:rPr>
          <w:rStyle w:val="61"/>
          <w:rFonts w:eastAsia="Tahoma"/>
          <w:b/>
          <w:sz w:val="28"/>
          <w:szCs w:val="28"/>
          <w:lang w:val="ru-RU"/>
        </w:rPr>
        <w:t xml:space="preserve">         </w:t>
      </w:r>
      <w:bookmarkEnd w:id="1"/>
      <w:r w:rsidR="00790D32">
        <w:rPr>
          <w:b/>
          <w:sz w:val="28"/>
          <w:szCs w:val="28"/>
          <w:lang w:val="ru-RU"/>
        </w:rPr>
        <w:t xml:space="preserve">С целью профилактики </w:t>
      </w:r>
      <w:r w:rsidR="0059256C" w:rsidRPr="00790D32">
        <w:rPr>
          <w:b/>
          <w:sz w:val="28"/>
          <w:szCs w:val="28"/>
        </w:rPr>
        <w:t>учебной</w:t>
      </w:r>
      <w:r w:rsidR="0059256C" w:rsidRPr="00790D32">
        <w:rPr>
          <w:b/>
          <w:sz w:val="28"/>
          <w:szCs w:val="28"/>
          <w:lang w:val="ru-RU"/>
        </w:rPr>
        <w:t xml:space="preserve"> </w:t>
      </w:r>
      <w:bookmarkStart w:id="2" w:name="bookmark6"/>
      <w:r w:rsidR="0059256C" w:rsidRPr="00790D32">
        <w:rPr>
          <w:b/>
          <w:sz w:val="28"/>
          <w:szCs w:val="28"/>
        </w:rPr>
        <w:t>неуспешности</w:t>
      </w:r>
      <w:r w:rsidR="00790D32" w:rsidRPr="00790D32">
        <w:rPr>
          <w:b/>
          <w:sz w:val="28"/>
          <w:szCs w:val="28"/>
        </w:rPr>
        <w:t xml:space="preserve"> обучающихся</w:t>
      </w:r>
      <w:r w:rsidR="00790D32" w:rsidRPr="00790D32">
        <w:rPr>
          <w:rFonts w:eastAsia="Tahoma"/>
          <w:sz w:val="28"/>
          <w:szCs w:val="28"/>
        </w:rPr>
        <w:t xml:space="preserve"> </w:t>
      </w:r>
      <w:r w:rsidR="00790D32" w:rsidRPr="00A70813">
        <w:rPr>
          <w:rFonts w:eastAsia="Tahoma"/>
          <w:sz w:val="28"/>
          <w:szCs w:val="28"/>
        </w:rPr>
        <w:t>реализованы следующие меры:</w:t>
      </w:r>
      <w:bookmarkEnd w:id="2"/>
    </w:p>
    <w:p w:rsidR="0059256C" w:rsidRPr="00790D32" w:rsidRDefault="0059256C" w:rsidP="0059256C">
      <w:pPr>
        <w:pStyle w:val="17"/>
        <w:shd w:val="clear" w:color="auto" w:fill="auto"/>
        <w:spacing w:before="0" w:line="240" w:lineRule="auto"/>
        <w:ind w:left="450" w:right="20"/>
        <w:jc w:val="center"/>
        <w:rPr>
          <w:b/>
          <w:sz w:val="28"/>
          <w:szCs w:val="28"/>
        </w:rPr>
      </w:pPr>
    </w:p>
    <w:p w:rsidR="00AA6B44" w:rsidRPr="008C4A9C" w:rsidRDefault="0059256C" w:rsidP="00E64794">
      <w:pPr>
        <w:pStyle w:val="12"/>
        <w:keepNext/>
        <w:keepLines/>
        <w:shd w:val="clear" w:color="auto" w:fill="auto"/>
        <w:spacing w:before="0"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bookmarkEnd w:id="3"/>
    </w:p>
    <w:p w:rsidR="00AA6B44" w:rsidRPr="008C4A9C" w:rsidRDefault="00F90889" w:rsidP="008C4A9C">
      <w:pPr>
        <w:pStyle w:val="1"/>
        <w:numPr>
          <w:ilvl w:val="4"/>
          <w:numId w:val="3"/>
        </w:numPr>
        <w:shd w:val="clear" w:color="auto" w:fill="auto"/>
        <w:tabs>
          <w:tab w:val="left" w:pos="1399"/>
        </w:tabs>
        <w:spacing w:after="0" w:line="240" w:lineRule="auto"/>
        <w:ind w:left="60" w:right="8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 xml:space="preserve">Расширенное заседание </w:t>
      </w:r>
      <w:r w:rsidR="00B53EA7">
        <w:rPr>
          <w:rFonts w:ascii="Times New Roman" w:hAnsi="Times New Roman" w:cs="Times New Roman"/>
          <w:sz w:val="28"/>
          <w:szCs w:val="28"/>
          <w:lang w:val="ru-RU"/>
        </w:rPr>
        <w:t>отдела</w:t>
      </w:r>
      <w:r w:rsidRPr="008C4A9C">
        <w:rPr>
          <w:rFonts w:ascii="Times New Roman" w:hAnsi="Times New Roman" w:cs="Times New Roman"/>
          <w:sz w:val="28"/>
          <w:szCs w:val="28"/>
        </w:rPr>
        <w:t xml:space="preserve"> образования по вопросу «Управленческая деятельность руководителей, направленная на повышение качества образования и индивидуальных образовательных результатов обучающихся»</w:t>
      </w:r>
    </w:p>
    <w:p w:rsidR="00AA6B44" w:rsidRPr="008C4A9C" w:rsidRDefault="00F90889" w:rsidP="008C4A9C">
      <w:pPr>
        <w:pStyle w:val="1"/>
        <w:numPr>
          <w:ilvl w:val="4"/>
          <w:numId w:val="3"/>
        </w:numPr>
        <w:shd w:val="clear" w:color="auto" w:fill="auto"/>
        <w:tabs>
          <w:tab w:val="left" w:pos="1392"/>
        </w:tabs>
        <w:spacing w:after="0" w:line="240" w:lineRule="auto"/>
        <w:ind w:left="60" w:right="8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Совещание заместителей директоров по УВР по теме «Оценка качества образования»:</w:t>
      </w:r>
    </w:p>
    <w:p w:rsidR="00AA6B44" w:rsidRPr="008C4A9C" w:rsidRDefault="00F90889" w:rsidP="008C4A9C">
      <w:pPr>
        <w:pStyle w:val="1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40" w:lineRule="auto"/>
        <w:ind w:left="60" w:right="8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 xml:space="preserve">О результатах проведения анализа </w:t>
      </w:r>
      <w:r w:rsidR="0094454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C4A9C">
        <w:rPr>
          <w:rFonts w:ascii="Times New Roman" w:hAnsi="Times New Roman" w:cs="Times New Roman"/>
          <w:sz w:val="28"/>
          <w:szCs w:val="28"/>
        </w:rPr>
        <w:t>КР</w:t>
      </w:r>
      <w:r w:rsidR="006507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6B44" w:rsidRDefault="00F90889" w:rsidP="0065071C">
      <w:pPr>
        <w:pStyle w:val="1"/>
        <w:numPr>
          <w:ilvl w:val="1"/>
          <w:numId w:val="4"/>
        </w:numPr>
        <w:shd w:val="clear" w:color="auto" w:fill="auto"/>
        <w:tabs>
          <w:tab w:val="left" w:pos="1385"/>
        </w:tabs>
        <w:spacing w:after="0" w:line="240" w:lineRule="auto"/>
        <w:ind w:left="60" w:right="8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Заседания РМО педагогов - предметников по овладению педагогами современными технологиями организации образовательного процесса и оценивания результатов.</w:t>
      </w:r>
    </w:p>
    <w:p w:rsidR="0065071C" w:rsidRPr="008C4A9C" w:rsidRDefault="0065071C" w:rsidP="0065071C">
      <w:pPr>
        <w:pStyle w:val="1"/>
        <w:numPr>
          <w:ilvl w:val="1"/>
          <w:numId w:val="4"/>
        </w:numPr>
        <w:shd w:val="clear" w:color="auto" w:fill="auto"/>
        <w:spacing w:after="0" w:line="240" w:lineRule="auto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Вебинар</w:t>
      </w:r>
      <w:r w:rsidRPr="008C4A9C">
        <w:rPr>
          <w:rFonts w:ascii="Times New Roman" w:hAnsi="Times New Roman" w:cs="Times New Roman"/>
          <w:sz w:val="28"/>
          <w:szCs w:val="28"/>
        </w:rPr>
        <w:tab/>
        <w:t>по теме «Развитие профессионального, творческого потенциала педагогических работников в условиях реализации ФГОС НОО, ФГОС ООО»:</w:t>
      </w:r>
    </w:p>
    <w:p w:rsidR="0065071C" w:rsidRPr="008C4A9C" w:rsidRDefault="0065071C" w:rsidP="0065071C">
      <w:pPr>
        <w:pStyle w:val="1"/>
        <w:numPr>
          <w:ilvl w:val="1"/>
          <w:numId w:val="4"/>
        </w:numPr>
        <w:shd w:val="clear" w:color="auto" w:fill="auto"/>
        <w:tabs>
          <w:tab w:val="left" w:pos="189"/>
        </w:tabs>
        <w:spacing w:after="0" w:line="240" w:lineRule="auto"/>
        <w:ind w:left="20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8C4A9C">
        <w:rPr>
          <w:rFonts w:ascii="Times New Roman" w:hAnsi="Times New Roman" w:cs="Times New Roman"/>
          <w:sz w:val="28"/>
          <w:szCs w:val="28"/>
        </w:rPr>
        <w:t>Опыт работы педагогическ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8C4A9C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8C4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рамках методических дней района на базе МБОУ Зареченская классическая гимназия, МАОУ Тоцкая СОШ им. А.К. Стерелюхина</w:t>
      </w:r>
      <w:r w:rsidRPr="008C4A9C">
        <w:rPr>
          <w:rFonts w:ascii="Times New Roman" w:hAnsi="Times New Roman" w:cs="Times New Roman"/>
          <w:sz w:val="28"/>
          <w:szCs w:val="28"/>
        </w:rPr>
        <w:t>;</w:t>
      </w:r>
    </w:p>
    <w:p w:rsidR="0065071C" w:rsidRPr="008C4A9C" w:rsidRDefault="0065071C" w:rsidP="0065071C">
      <w:pPr>
        <w:pStyle w:val="1"/>
        <w:shd w:val="clear" w:color="auto" w:fill="auto"/>
        <w:tabs>
          <w:tab w:val="left" w:pos="1385"/>
        </w:tabs>
        <w:spacing w:after="0" w:line="240" w:lineRule="auto"/>
        <w:ind w:left="720"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01DA6" w:rsidRPr="0059256C" w:rsidRDefault="00957854" w:rsidP="0059256C">
      <w:pPr>
        <w:pStyle w:val="1"/>
        <w:shd w:val="clear" w:color="auto" w:fill="auto"/>
        <w:tabs>
          <w:tab w:val="center" w:pos="7085"/>
        </w:tabs>
        <w:spacing w:after="0" w:line="240" w:lineRule="auto"/>
        <w:ind w:left="20" w:right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59256C" w:rsidRPr="0059256C">
        <w:rPr>
          <w:rFonts w:ascii="Times New Roman" w:hAnsi="Times New Roman" w:cs="Times New Roman"/>
          <w:sz w:val="28"/>
          <w:szCs w:val="28"/>
          <w:lang w:val="ru-RU"/>
        </w:rPr>
        <w:t xml:space="preserve">На уровне </w:t>
      </w:r>
      <w:r w:rsidR="0065071C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</w:t>
      </w:r>
      <w:r w:rsidR="0059256C" w:rsidRPr="0059256C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801DA6" w:rsidRPr="0059256C">
        <w:rPr>
          <w:rFonts w:ascii="Times New Roman" w:hAnsi="Times New Roman" w:cs="Times New Roman"/>
          <w:sz w:val="28"/>
          <w:szCs w:val="28"/>
        </w:rPr>
        <w:t>целью снижения доли обучающихся с рисками учебной неуспешности создан банк</w:t>
      </w:r>
      <w:r w:rsidR="00801DA6" w:rsidRPr="0059256C">
        <w:rPr>
          <w:rStyle w:val="101"/>
          <w:rFonts w:eastAsia="Tahoma"/>
          <w:sz w:val="28"/>
          <w:szCs w:val="28"/>
        </w:rPr>
        <w:t xml:space="preserve"> </w:t>
      </w:r>
      <w:r w:rsidR="00801DA6" w:rsidRPr="0059256C">
        <w:rPr>
          <w:rFonts w:ascii="Times New Roman" w:hAnsi="Times New Roman" w:cs="Times New Roman"/>
          <w:sz w:val="28"/>
          <w:szCs w:val="28"/>
        </w:rPr>
        <w:t xml:space="preserve">неуспешных обучающихся. В него вошли </w:t>
      </w:r>
      <w:r w:rsidR="0065071C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801DA6" w:rsidRPr="0059256C">
        <w:rPr>
          <w:rFonts w:ascii="Times New Roman" w:hAnsi="Times New Roman" w:cs="Times New Roman"/>
          <w:sz w:val="28"/>
          <w:szCs w:val="28"/>
        </w:rPr>
        <w:t xml:space="preserve"> обучающихся-</w:t>
      </w:r>
      <w:r w:rsidR="00985DD1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801DA6" w:rsidRPr="0059256C">
        <w:rPr>
          <w:rFonts w:ascii="Times New Roman" w:hAnsi="Times New Roman" w:cs="Times New Roman"/>
          <w:sz w:val="28"/>
          <w:szCs w:val="28"/>
        </w:rPr>
        <w:t>%, данные ученики имеют</w:t>
      </w:r>
      <w:r w:rsidR="00801DA6" w:rsidRPr="0059256C">
        <w:rPr>
          <w:rStyle w:val="101"/>
          <w:rFonts w:eastAsia="Tahoma"/>
          <w:sz w:val="28"/>
          <w:szCs w:val="28"/>
        </w:rPr>
        <w:t xml:space="preserve"> </w:t>
      </w:r>
      <w:r w:rsidR="00801DA6" w:rsidRPr="0059256C">
        <w:rPr>
          <w:rFonts w:ascii="Times New Roman" w:hAnsi="Times New Roman" w:cs="Times New Roman"/>
          <w:sz w:val="28"/>
          <w:szCs w:val="28"/>
        </w:rPr>
        <w:t>низкий уровень мотивации к обучению.</w:t>
      </w:r>
    </w:p>
    <w:p w:rsidR="00EF41E5" w:rsidRPr="00A70813" w:rsidRDefault="008D5E50" w:rsidP="00EF41E5">
      <w:pPr>
        <w:pStyle w:val="17"/>
        <w:shd w:val="clear" w:color="auto" w:fill="auto"/>
        <w:spacing w:before="0" w:line="240" w:lineRule="auto"/>
        <w:ind w:left="20" w:right="26"/>
        <w:rPr>
          <w:rStyle w:val="13"/>
          <w:sz w:val="28"/>
          <w:szCs w:val="28"/>
        </w:rPr>
      </w:pPr>
      <w:r>
        <w:rPr>
          <w:rFonts w:eastAsia="Tahoma"/>
          <w:sz w:val="28"/>
          <w:szCs w:val="28"/>
          <w:lang w:val="ru-RU"/>
        </w:rPr>
        <w:t xml:space="preserve">         </w:t>
      </w:r>
      <w:r w:rsidR="00801DA6" w:rsidRPr="0059256C">
        <w:rPr>
          <w:rFonts w:eastAsia="Tahoma"/>
          <w:sz w:val="28"/>
          <w:szCs w:val="28"/>
        </w:rPr>
        <w:t>Для обучающихся с рисками учебной</w:t>
      </w:r>
      <w:r w:rsidR="00801DA6" w:rsidRPr="00A70813">
        <w:rPr>
          <w:rFonts w:eastAsia="Tahoma"/>
          <w:sz w:val="28"/>
          <w:szCs w:val="28"/>
        </w:rPr>
        <w:t xml:space="preserve"> неуспешности разработаны индивидуальные</w:t>
      </w:r>
      <w:r w:rsidR="00801DA6" w:rsidRPr="00A70813">
        <w:rPr>
          <w:rStyle w:val="101"/>
          <w:sz w:val="28"/>
          <w:szCs w:val="28"/>
        </w:rPr>
        <w:t xml:space="preserve"> </w:t>
      </w:r>
      <w:r w:rsidR="00801DA6" w:rsidRPr="00A70813">
        <w:rPr>
          <w:rFonts w:eastAsia="Tahoma"/>
          <w:sz w:val="28"/>
          <w:szCs w:val="28"/>
        </w:rPr>
        <w:t>образовательные маршруты, организованы индивидуально - групповые занятия</w:t>
      </w:r>
      <w:r w:rsidR="00EF41E5">
        <w:rPr>
          <w:rFonts w:eastAsia="Tahoma"/>
          <w:sz w:val="28"/>
          <w:szCs w:val="28"/>
          <w:lang w:val="ru-RU"/>
        </w:rPr>
        <w:t>.</w:t>
      </w:r>
      <w:r w:rsidR="00801DA6" w:rsidRPr="00A70813">
        <w:rPr>
          <w:rStyle w:val="101"/>
          <w:sz w:val="28"/>
          <w:szCs w:val="28"/>
        </w:rPr>
        <w:t xml:space="preserve"> </w:t>
      </w:r>
      <w:r w:rsidR="00801DA6" w:rsidRPr="00A70813">
        <w:rPr>
          <w:rFonts w:eastAsia="Tahoma"/>
          <w:sz w:val="28"/>
          <w:szCs w:val="28"/>
        </w:rPr>
        <w:t xml:space="preserve">Совместно с коллегами с </w:t>
      </w:r>
      <w:r w:rsidR="0065071C">
        <w:rPr>
          <w:sz w:val="28"/>
          <w:szCs w:val="28"/>
          <w:lang w:val="ru-RU"/>
        </w:rPr>
        <w:t>МБОУ Зареченская классическая гимназия, МАОУ Тоцкая СОШ им. А.К. Стерелюхина</w:t>
      </w:r>
      <w:r w:rsidR="0065071C" w:rsidRPr="00A70813">
        <w:rPr>
          <w:rFonts w:eastAsia="Tahoma"/>
          <w:sz w:val="28"/>
          <w:szCs w:val="28"/>
        </w:rPr>
        <w:t xml:space="preserve"> </w:t>
      </w:r>
      <w:r w:rsidR="00801DA6" w:rsidRPr="00A70813">
        <w:rPr>
          <w:rFonts w:eastAsia="Tahoma"/>
          <w:sz w:val="28"/>
          <w:szCs w:val="28"/>
        </w:rPr>
        <w:t>организован круглый стол</w:t>
      </w:r>
      <w:r w:rsidR="00801DA6" w:rsidRPr="00A70813">
        <w:rPr>
          <w:rStyle w:val="101"/>
          <w:sz w:val="28"/>
          <w:szCs w:val="28"/>
        </w:rPr>
        <w:t xml:space="preserve"> </w:t>
      </w:r>
      <w:r w:rsidR="00801DA6" w:rsidRPr="00A70813">
        <w:rPr>
          <w:rFonts w:eastAsia="Tahoma"/>
          <w:sz w:val="28"/>
          <w:szCs w:val="28"/>
        </w:rPr>
        <w:t xml:space="preserve">«Причины школьной неуспешности обучающихся». </w:t>
      </w:r>
    </w:p>
    <w:p w:rsidR="00801DA6" w:rsidRPr="00A70813" w:rsidRDefault="00801DA6" w:rsidP="00EF41E5">
      <w:pPr>
        <w:pStyle w:val="17"/>
        <w:shd w:val="clear" w:color="auto" w:fill="auto"/>
        <w:spacing w:before="0" w:line="240" w:lineRule="auto"/>
        <w:ind w:left="20" w:right="100"/>
        <w:rPr>
          <w:sz w:val="28"/>
          <w:szCs w:val="28"/>
        </w:rPr>
      </w:pPr>
      <w:r w:rsidRPr="00A70813">
        <w:rPr>
          <w:rStyle w:val="13"/>
          <w:sz w:val="28"/>
          <w:szCs w:val="28"/>
        </w:rPr>
        <w:t>Совместная работа с коллегами из школы куратора по этому вопросу планируется возобновиться с начала 202</w:t>
      </w:r>
      <w:r w:rsidR="0065071C">
        <w:rPr>
          <w:rStyle w:val="13"/>
          <w:sz w:val="28"/>
          <w:szCs w:val="28"/>
          <w:lang w:val="ru-RU"/>
        </w:rPr>
        <w:t>2</w:t>
      </w:r>
      <w:r w:rsidRPr="00A70813">
        <w:rPr>
          <w:rStyle w:val="13"/>
          <w:sz w:val="28"/>
          <w:szCs w:val="28"/>
        </w:rPr>
        <w:t>-2</w:t>
      </w:r>
      <w:r w:rsidR="0065071C">
        <w:rPr>
          <w:rStyle w:val="13"/>
          <w:sz w:val="28"/>
          <w:szCs w:val="28"/>
          <w:lang w:val="ru-RU"/>
        </w:rPr>
        <w:t>3</w:t>
      </w:r>
      <w:r w:rsidRPr="00A70813">
        <w:rPr>
          <w:rStyle w:val="13"/>
          <w:sz w:val="28"/>
          <w:szCs w:val="28"/>
        </w:rPr>
        <w:t xml:space="preserve"> учебного года.</w:t>
      </w:r>
    </w:p>
    <w:p w:rsidR="00790D32" w:rsidRPr="00027C2F" w:rsidRDefault="00EF41E5" w:rsidP="00790D32">
      <w:pPr>
        <w:ind w:left="-15" w:right="137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3"/>
          <w:rFonts w:eastAsia="Arial Unicode MS"/>
          <w:sz w:val="28"/>
          <w:szCs w:val="28"/>
          <w:lang w:val="ru-RU"/>
        </w:rPr>
        <w:lastRenderedPageBreak/>
        <w:t xml:space="preserve">        </w:t>
      </w:r>
      <w:r w:rsidR="0065071C">
        <w:rPr>
          <w:rStyle w:val="13"/>
          <w:rFonts w:eastAsia="Arial Unicode MS"/>
          <w:sz w:val="28"/>
          <w:szCs w:val="28"/>
          <w:lang w:val="ru-RU"/>
        </w:rPr>
        <w:t xml:space="preserve"> </w:t>
      </w:r>
      <w:r w:rsidR="00790D32" w:rsidRPr="00027C2F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учащимися программы начального общего образования по показателю «успеваемость» в 2021 году</w:t>
      </w:r>
    </w:p>
    <w:tbl>
      <w:tblPr>
        <w:tblW w:w="10884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4"/>
        <w:gridCol w:w="771"/>
        <w:gridCol w:w="906"/>
        <w:gridCol w:w="756"/>
        <w:gridCol w:w="1057"/>
        <w:gridCol w:w="756"/>
        <w:gridCol w:w="756"/>
        <w:gridCol w:w="757"/>
        <w:gridCol w:w="906"/>
        <w:gridCol w:w="908"/>
        <w:gridCol w:w="1209"/>
        <w:gridCol w:w="1058"/>
      </w:tblGrid>
      <w:tr w:rsidR="00790D32" w:rsidRPr="00790D32" w:rsidTr="00790D32">
        <w:trPr>
          <w:trHeight w:val="400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Всего учащихся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Из них успевают</w:t>
            </w:r>
          </w:p>
        </w:tc>
        <w:tc>
          <w:tcPr>
            <w:tcW w:w="332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Окончили год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Не успевают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Переведены условно</w:t>
            </w:r>
          </w:p>
        </w:tc>
      </w:tr>
      <w:tr w:rsidR="00790D32" w:rsidRPr="00790D32" w:rsidTr="00790D32">
        <w:trPr>
          <w:trHeight w:val="665"/>
        </w:trPr>
        <w:tc>
          <w:tcPr>
            <w:tcW w:w="1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с отметками «4» и «5»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с отметками «5»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790D32" w:rsidRPr="00790D32" w:rsidTr="00790D32">
        <w:trPr>
          <w:trHeight w:val="189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D32" w:rsidRPr="00790D32" w:rsidTr="00790D32">
        <w:trPr>
          <w:trHeight w:val="167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rPr>
          <w:trHeight w:val="301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rPr>
          <w:trHeight w:val="251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</w:tbl>
    <w:p w:rsidR="00790D32" w:rsidRPr="00027C2F" w:rsidRDefault="00790D32" w:rsidP="00790D32">
      <w:pPr>
        <w:jc w:val="both"/>
        <w:rPr>
          <w:rFonts w:ascii="Times New Roman" w:hAnsi="Times New Roman" w:cs="Times New Roman"/>
          <w:sz w:val="28"/>
          <w:szCs w:val="28"/>
        </w:rPr>
      </w:pPr>
      <w:r w:rsidRPr="00027C2F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учащимися программы основного общего образования по показателю «успеваемость» в 2021 году</w:t>
      </w:r>
    </w:p>
    <w:tbl>
      <w:tblPr>
        <w:tblW w:w="10774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9"/>
        <w:gridCol w:w="1223"/>
        <w:gridCol w:w="865"/>
        <w:gridCol w:w="851"/>
        <w:gridCol w:w="709"/>
        <w:gridCol w:w="709"/>
        <w:gridCol w:w="708"/>
        <w:gridCol w:w="709"/>
        <w:gridCol w:w="992"/>
        <w:gridCol w:w="851"/>
        <w:gridCol w:w="1134"/>
        <w:gridCol w:w="1134"/>
      </w:tblGrid>
      <w:tr w:rsidR="00790D32" w:rsidRPr="00790D32" w:rsidTr="00790D32">
        <w:trPr>
          <w:trHeight w:val="504"/>
        </w:trPr>
        <w:tc>
          <w:tcPr>
            <w:tcW w:w="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ind w:hanging="90"/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Всего учащихся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Из них успевают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Окончили год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Не успевают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Переведены условно</w:t>
            </w:r>
          </w:p>
        </w:tc>
      </w:tr>
      <w:tr w:rsidR="00790D32" w:rsidRPr="00790D32" w:rsidTr="00790D32">
        <w:tc>
          <w:tcPr>
            <w:tcW w:w="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с отметками «4» 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с отметками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790D32" w:rsidRPr="00790D32" w:rsidTr="00790D32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</w:tbl>
    <w:p w:rsidR="00790D32" w:rsidRPr="00027C2F" w:rsidRDefault="00790D32" w:rsidP="00790D32">
      <w:pPr>
        <w:jc w:val="both"/>
        <w:rPr>
          <w:rFonts w:ascii="Times New Roman" w:hAnsi="Times New Roman" w:cs="Times New Roman"/>
          <w:sz w:val="28"/>
          <w:szCs w:val="28"/>
        </w:rPr>
      </w:pPr>
      <w:r w:rsidRPr="00027C2F">
        <w:rPr>
          <w:rFonts w:ascii="Times New Roman" w:hAnsi="Times New Roman" w:cs="Times New Roman"/>
          <w:b/>
          <w:bCs/>
          <w:sz w:val="28"/>
          <w:szCs w:val="28"/>
        </w:rPr>
        <w:t>Результаты ГИА</w:t>
      </w:r>
    </w:p>
    <w:p w:rsidR="00790D32" w:rsidRPr="00027C2F" w:rsidRDefault="00790D32" w:rsidP="00790D32">
      <w:pPr>
        <w:jc w:val="both"/>
        <w:rPr>
          <w:rFonts w:ascii="Times New Roman" w:hAnsi="Times New Roman" w:cs="Times New Roman"/>
          <w:sz w:val="28"/>
          <w:szCs w:val="28"/>
        </w:rPr>
      </w:pPr>
      <w:r w:rsidRPr="00027C2F">
        <w:rPr>
          <w:rFonts w:ascii="Times New Roman" w:hAnsi="Times New Roman" w:cs="Times New Roman"/>
          <w:sz w:val="28"/>
          <w:szCs w:val="28"/>
        </w:rPr>
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</w:r>
    </w:p>
    <w:p w:rsidR="00790D32" w:rsidRPr="00027C2F" w:rsidRDefault="00790D32" w:rsidP="00790D32">
      <w:pPr>
        <w:jc w:val="both"/>
        <w:rPr>
          <w:rFonts w:ascii="Times New Roman" w:hAnsi="Times New Roman" w:cs="Times New Roman"/>
          <w:sz w:val="28"/>
          <w:szCs w:val="28"/>
        </w:rPr>
      </w:pPr>
      <w:r w:rsidRPr="00027C2F">
        <w:rPr>
          <w:rFonts w:ascii="Times New Roman" w:hAnsi="Times New Roman" w:cs="Times New Roman"/>
          <w:b/>
          <w:bCs/>
          <w:sz w:val="28"/>
          <w:szCs w:val="28"/>
        </w:rPr>
        <w:t>Общая численность выпускников 2020/2021 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56"/>
        <w:gridCol w:w="1834"/>
      </w:tblGrid>
      <w:tr w:rsidR="00790D32" w:rsidRPr="00790D32" w:rsidTr="00790D32">
        <w:trPr>
          <w:trHeight w:val="25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9-е классы</w:t>
            </w:r>
          </w:p>
        </w:tc>
      </w:tr>
      <w:tr w:rsidR="00790D32" w:rsidRPr="00790D32" w:rsidTr="00790D32">
        <w:trPr>
          <w:trHeight w:val="60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Общее количество выпускников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20</w:t>
            </w:r>
          </w:p>
        </w:tc>
      </w:tr>
      <w:tr w:rsidR="00790D32" w:rsidRPr="00790D32" w:rsidTr="00790D32">
        <w:trPr>
          <w:trHeight w:val="38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Количество обучающихся на семейном образовании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rPr>
          <w:trHeight w:val="30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Количество обучающихся с ОВЗ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</w:t>
            </w:r>
          </w:p>
        </w:tc>
      </w:tr>
      <w:tr w:rsidR="00790D32" w:rsidRPr="00790D32" w:rsidTr="00790D32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20</w:t>
            </w:r>
          </w:p>
        </w:tc>
      </w:tr>
      <w:tr w:rsidR="00790D32" w:rsidRPr="00790D32" w:rsidTr="00790D32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lastRenderedPageBreak/>
              <w:t>Количество обучающихся, не допущенных к ГИА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0</w:t>
            </w:r>
          </w:p>
        </w:tc>
      </w:tr>
      <w:tr w:rsidR="00790D32" w:rsidRPr="00790D32" w:rsidTr="00790D32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Количество обучающихся, проходивших процедуру ГИА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20</w:t>
            </w:r>
          </w:p>
        </w:tc>
      </w:tr>
      <w:tr w:rsidR="00790D32" w:rsidRPr="00790D32" w:rsidTr="00790D32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Количество обучающихся, получивших аттестат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20</w:t>
            </w:r>
          </w:p>
        </w:tc>
      </w:tr>
    </w:tbl>
    <w:p w:rsidR="00790D32" w:rsidRPr="00027C2F" w:rsidRDefault="00790D32" w:rsidP="00790D32">
      <w:pPr>
        <w:ind w:right="559"/>
        <w:jc w:val="both"/>
        <w:rPr>
          <w:rFonts w:ascii="Times New Roman" w:hAnsi="Times New Roman" w:cs="Times New Roman"/>
          <w:sz w:val="28"/>
          <w:szCs w:val="28"/>
        </w:rPr>
      </w:pPr>
    </w:p>
    <w:p w:rsidR="00790D32" w:rsidRPr="00027C2F" w:rsidRDefault="00790D32" w:rsidP="00790D32">
      <w:pPr>
        <w:jc w:val="both"/>
        <w:rPr>
          <w:rFonts w:ascii="Times New Roman" w:hAnsi="Times New Roman" w:cs="Times New Roman"/>
          <w:sz w:val="28"/>
          <w:szCs w:val="28"/>
        </w:rPr>
      </w:pPr>
      <w:r w:rsidRPr="00027C2F">
        <w:rPr>
          <w:rFonts w:ascii="Times New Roman" w:hAnsi="Times New Roman" w:cs="Times New Roman"/>
          <w:b/>
          <w:bCs/>
          <w:sz w:val="28"/>
          <w:szCs w:val="28"/>
        </w:rPr>
        <w:t>Результаты ОГЭ по обязательным предметам</w:t>
      </w:r>
    </w:p>
    <w:tbl>
      <w:tblPr>
        <w:tblW w:w="102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08"/>
        <w:gridCol w:w="1893"/>
        <w:gridCol w:w="1315"/>
        <w:gridCol w:w="1247"/>
        <w:gridCol w:w="1893"/>
        <w:gridCol w:w="1315"/>
        <w:gridCol w:w="1248"/>
      </w:tblGrid>
      <w:tr w:rsidR="00790D32" w:rsidRPr="00790D32" w:rsidTr="005773F8">
        <w:trPr>
          <w:trHeight w:val="2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Учебный</w:t>
            </w:r>
            <w:r w:rsidRPr="00790D32">
              <w:rPr>
                <w:rFonts w:ascii="Times New Roman" w:hAnsi="Times New Roman" w:cs="Times New Roman"/>
              </w:rPr>
              <w:br/>
            </w:r>
            <w:r w:rsidRPr="00790D32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</w:tr>
      <w:tr w:rsidR="00790D32" w:rsidRPr="00790D32" w:rsidTr="005773F8">
        <w:trPr>
          <w:trHeight w:val="4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ind w:left="75" w:right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Средний</w:t>
            </w:r>
            <w:r w:rsidRPr="00790D32">
              <w:rPr>
                <w:rFonts w:ascii="Times New Roman" w:hAnsi="Times New Roman" w:cs="Times New Roman"/>
              </w:rPr>
              <w:br/>
            </w:r>
            <w:r w:rsidRPr="00790D32">
              <w:rPr>
                <w:rFonts w:ascii="Times New Roman" w:hAnsi="Times New Roman" w:cs="Times New Roman"/>
                <w:b/>
                <w:bCs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  <w:b/>
                <w:bCs/>
              </w:rPr>
              <w:t>Средний</w:t>
            </w:r>
            <w:r w:rsidRPr="00790D32">
              <w:rPr>
                <w:rFonts w:ascii="Times New Roman" w:hAnsi="Times New Roman" w:cs="Times New Roman"/>
              </w:rPr>
              <w:br/>
            </w:r>
            <w:r w:rsidRPr="00790D32">
              <w:rPr>
                <w:rFonts w:ascii="Times New Roman" w:hAnsi="Times New Roman" w:cs="Times New Roman"/>
                <w:b/>
                <w:bCs/>
              </w:rPr>
              <w:t>балл</w:t>
            </w:r>
          </w:p>
        </w:tc>
      </w:tr>
      <w:tr w:rsidR="00790D32" w:rsidRPr="00790D32" w:rsidTr="005773F8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 xml:space="preserve">2019г.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4</w:t>
            </w:r>
          </w:p>
        </w:tc>
      </w:tr>
      <w:tr w:rsidR="00790D32" w:rsidRPr="00790D32" w:rsidTr="005773F8">
        <w:trPr>
          <w:trHeight w:val="1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 xml:space="preserve">2020г.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3,6</w:t>
            </w:r>
          </w:p>
        </w:tc>
      </w:tr>
      <w:tr w:rsidR="00790D32" w:rsidRPr="00790D32" w:rsidTr="005773F8">
        <w:trPr>
          <w:trHeight w:val="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 xml:space="preserve">2021г.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790D32" w:rsidRDefault="00790D32" w:rsidP="00D27E4F">
            <w:pPr>
              <w:jc w:val="both"/>
              <w:rPr>
                <w:rFonts w:ascii="Times New Roman" w:hAnsi="Times New Roman" w:cs="Times New Roman"/>
              </w:rPr>
            </w:pPr>
            <w:r w:rsidRPr="00790D32">
              <w:rPr>
                <w:rFonts w:ascii="Times New Roman" w:hAnsi="Times New Roman" w:cs="Times New Roman"/>
              </w:rPr>
              <w:t>3,8</w:t>
            </w:r>
          </w:p>
        </w:tc>
      </w:tr>
    </w:tbl>
    <w:p w:rsidR="00790D32" w:rsidRPr="00027C2F" w:rsidRDefault="00790D32" w:rsidP="00790D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D32" w:rsidRPr="00027C2F" w:rsidRDefault="00790D32" w:rsidP="00790D32">
      <w:pPr>
        <w:jc w:val="both"/>
        <w:rPr>
          <w:rFonts w:ascii="Times New Roman" w:hAnsi="Times New Roman" w:cs="Times New Roman"/>
          <w:sz w:val="28"/>
          <w:szCs w:val="28"/>
        </w:rPr>
      </w:pPr>
      <w:r w:rsidRPr="00027C2F">
        <w:rPr>
          <w:rFonts w:ascii="Times New Roman" w:hAnsi="Times New Roman" w:cs="Times New Roman"/>
          <w:b/>
          <w:bCs/>
          <w:sz w:val="28"/>
          <w:szCs w:val="28"/>
        </w:rPr>
        <w:t>Результаты контрольных работ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374"/>
        <w:gridCol w:w="1329"/>
        <w:gridCol w:w="1258"/>
        <w:gridCol w:w="1922"/>
      </w:tblGrid>
      <w:tr w:rsidR="00790D32" w:rsidRPr="00027C2F" w:rsidTr="00D27E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</w:t>
            </w:r>
            <w:r w:rsidRPr="00027C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Успеваемость</w:t>
            </w:r>
          </w:p>
        </w:tc>
      </w:tr>
      <w:tr w:rsidR="00790D32" w:rsidRPr="00027C2F" w:rsidTr="00D27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027C2F" w:rsidRDefault="00790D32" w:rsidP="00D27E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90D32" w:rsidRPr="00027C2F" w:rsidTr="00D27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027C2F" w:rsidRDefault="00790D32" w:rsidP="00D27E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90D32" w:rsidRPr="00027C2F" w:rsidTr="00D27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027C2F" w:rsidRDefault="00790D32" w:rsidP="00D27E4F">
            <w:pPr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90D32" w:rsidRPr="00027C2F" w:rsidTr="00D27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D32" w:rsidRPr="00027C2F" w:rsidRDefault="00790D32" w:rsidP="00D27E4F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7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0D32" w:rsidRPr="00027C2F" w:rsidRDefault="00790D32" w:rsidP="00D27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90D32" w:rsidRPr="00027C2F" w:rsidRDefault="00790D32" w:rsidP="00790D32">
      <w:pPr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C2F">
        <w:rPr>
          <w:rFonts w:ascii="Times New Roman" w:eastAsia="Times New Roman" w:hAnsi="Times New Roman" w:cs="Times New Roman"/>
          <w:sz w:val="28"/>
          <w:szCs w:val="28"/>
        </w:rPr>
        <w:t xml:space="preserve">Выводы: </w:t>
      </w:r>
    </w:p>
    <w:p w:rsidR="00790D32" w:rsidRPr="00027C2F" w:rsidRDefault="00790D32" w:rsidP="00790D32">
      <w:pPr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C2F">
        <w:rPr>
          <w:rFonts w:ascii="Times New Roman" w:eastAsia="Times New Roman" w:hAnsi="Times New Roman" w:cs="Times New Roman"/>
          <w:sz w:val="28"/>
          <w:szCs w:val="28"/>
        </w:rPr>
        <w:t xml:space="preserve">Все обучающиеся 9 класса (20 человек) получили аттестат об основном общем образовании.  </w:t>
      </w:r>
    </w:p>
    <w:p w:rsidR="00984CFA" w:rsidRDefault="00984CFA" w:rsidP="0065071C">
      <w:pPr>
        <w:pStyle w:val="17"/>
        <w:shd w:val="clear" w:color="auto" w:fill="auto"/>
        <w:spacing w:before="0" w:line="240" w:lineRule="auto"/>
        <w:ind w:left="20" w:right="100"/>
        <w:rPr>
          <w:rStyle w:val="13"/>
          <w:sz w:val="28"/>
          <w:szCs w:val="28"/>
          <w:u w:val="single"/>
        </w:rPr>
      </w:pPr>
    </w:p>
    <w:p w:rsidR="008574E1" w:rsidRDefault="00984CFA" w:rsidP="00984CFA">
      <w:pPr>
        <w:pStyle w:val="17"/>
        <w:shd w:val="clear" w:color="auto" w:fill="auto"/>
        <w:spacing w:before="0" w:line="240" w:lineRule="auto"/>
        <w:ind w:left="20" w:right="20"/>
        <w:rPr>
          <w:rStyle w:val="14"/>
          <w:b/>
          <w:sz w:val="28"/>
          <w:szCs w:val="28"/>
          <w:lang w:val="ru-RU"/>
        </w:rPr>
      </w:pPr>
      <w:r w:rsidRPr="00A70813">
        <w:rPr>
          <w:rStyle w:val="a9"/>
          <w:rFonts w:eastAsia="Book Antiqua"/>
          <w:sz w:val="28"/>
          <w:szCs w:val="28"/>
        </w:rPr>
        <w:t xml:space="preserve">Вывод: </w:t>
      </w:r>
      <w:r>
        <w:rPr>
          <w:rStyle w:val="a9"/>
          <w:rFonts w:eastAsia="Book Antiqua"/>
          <w:sz w:val="28"/>
          <w:szCs w:val="28"/>
          <w:lang w:val="ru-RU"/>
        </w:rPr>
        <w:t>рисковый профиль</w:t>
      </w:r>
      <w:r w:rsidRPr="00A70813">
        <w:rPr>
          <w:rStyle w:val="a9"/>
          <w:rFonts w:eastAsia="Book Antiqua"/>
          <w:sz w:val="28"/>
          <w:szCs w:val="28"/>
        </w:rPr>
        <w:t xml:space="preserve"> наличия высокой доли обучающихся с рисками учебной неуспешности</w:t>
      </w:r>
      <w:r>
        <w:rPr>
          <w:rStyle w:val="a9"/>
          <w:rFonts w:eastAsia="Book Antiqua"/>
          <w:sz w:val="28"/>
          <w:szCs w:val="28"/>
          <w:lang w:val="ru-RU"/>
        </w:rPr>
        <w:t xml:space="preserve">, в части </w:t>
      </w:r>
      <w:r w:rsidR="008574E1" w:rsidRPr="00027C2F">
        <w:rPr>
          <w:b/>
          <w:bCs/>
          <w:sz w:val="28"/>
          <w:szCs w:val="28"/>
        </w:rPr>
        <w:t xml:space="preserve">освоения учащимися программы начального </w:t>
      </w:r>
      <w:r w:rsidR="008574E1">
        <w:rPr>
          <w:b/>
          <w:bCs/>
          <w:sz w:val="28"/>
          <w:szCs w:val="28"/>
          <w:lang w:val="ru-RU"/>
        </w:rPr>
        <w:t xml:space="preserve">и основного </w:t>
      </w:r>
      <w:r w:rsidR="008574E1" w:rsidRPr="00027C2F">
        <w:rPr>
          <w:b/>
          <w:bCs/>
          <w:sz w:val="28"/>
          <w:szCs w:val="28"/>
        </w:rPr>
        <w:t>общего образования</w:t>
      </w:r>
      <w:r>
        <w:rPr>
          <w:rStyle w:val="a9"/>
          <w:rFonts w:eastAsia="Book Antiqua"/>
          <w:sz w:val="28"/>
          <w:szCs w:val="28"/>
          <w:lang w:val="ru-RU"/>
        </w:rPr>
        <w:t>, не носит проблемный характер</w:t>
      </w:r>
      <w:r w:rsidRPr="00A70813">
        <w:rPr>
          <w:rStyle w:val="a9"/>
          <w:rFonts w:eastAsia="Book Antiqua"/>
          <w:sz w:val="28"/>
          <w:szCs w:val="28"/>
        </w:rPr>
        <w:t>.</w:t>
      </w:r>
      <w:r w:rsidRPr="00A70813">
        <w:rPr>
          <w:rStyle w:val="14"/>
          <w:sz w:val="28"/>
          <w:szCs w:val="28"/>
        </w:rPr>
        <w:t xml:space="preserve"> </w:t>
      </w:r>
    </w:p>
    <w:p w:rsidR="00984CFA" w:rsidRPr="00A70813" w:rsidRDefault="00984CFA" w:rsidP="00984CFA">
      <w:pPr>
        <w:pStyle w:val="1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>
        <w:rPr>
          <w:rStyle w:val="14"/>
          <w:sz w:val="28"/>
          <w:szCs w:val="28"/>
        </w:rPr>
        <w:t>На втором этапе работы педагогам</w:t>
      </w:r>
      <w:r w:rsidRPr="00A70813">
        <w:rPr>
          <w:rStyle w:val="14"/>
          <w:sz w:val="28"/>
          <w:szCs w:val="28"/>
        </w:rPr>
        <w:t xml:space="preserve"> ОО необходимо усилить работу с обучающимися, имеющими одну или две «3» через индивидуально-групповые консультации, индивидуализацию обучения на уроке и индивидуализацию домашних заданий. Педагогам - предметникам необходимо активизировать работу по устранению выявленных образовательных дефицитов учащихся, выявлен</w:t>
      </w:r>
      <w:r w:rsidR="008574E1">
        <w:rPr>
          <w:rStyle w:val="14"/>
          <w:sz w:val="28"/>
          <w:szCs w:val="28"/>
        </w:rPr>
        <w:t>ных при анализе результатов ВПР</w:t>
      </w:r>
      <w:r w:rsidR="008574E1">
        <w:rPr>
          <w:rStyle w:val="14"/>
          <w:sz w:val="28"/>
          <w:szCs w:val="28"/>
          <w:lang w:val="ru-RU"/>
        </w:rPr>
        <w:t xml:space="preserve">, ОГЭ, РКР </w:t>
      </w:r>
      <w:r w:rsidRPr="00A70813">
        <w:rPr>
          <w:rStyle w:val="14"/>
          <w:sz w:val="28"/>
          <w:szCs w:val="28"/>
        </w:rPr>
        <w:t>через работу по индивидуальным образовательным маршрутам. Администрации ОО возможно разработать индивидивидуальные учебные планы для обучения учеников с рисками учебной неуспешности.</w:t>
      </w:r>
    </w:p>
    <w:p w:rsidR="00984CFA" w:rsidRPr="00984CFA" w:rsidRDefault="00984CFA" w:rsidP="00EF41E5">
      <w:pPr>
        <w:pStyle w:val="17"/>
        <w:shd w:val="clear" w:color="auto" w:fill="auto"/>
        <w:spacing w:before="0" w:line="240" w:lineRule="auto"/>
        <w:ind w:left="20" w:right="100"/>
        <w:rPr>
          <w:rStyle w:val="13"/>
          <w:b/>
          <w:sz w:val="28"/>
          <w:szCs w:val="28"/>
        </w:rPr>
      </w:pPr>
    </w:p>
    <w:p w:rsidR="0065071C" w:rsidRPr="009C0762" w:rsidRDefault="0065071C" w:rsidP="00F65266">
      <w:pPr>
        <w:jc w:val="both"/>
        <w:rPr>
          <w:sz w:val="28"/>
          <w:szCs w:val="28"/>
        </w:rPr>
      </w:pPr>
      <w:r w:rsidRPr="009C0762">
        <w:rPr>
          <w:rStyle w:val="71"/>
          <w:rFonts w:eastAsia="Arial Unicode MS"/>
          <w:sz w:val="28"/>
          <w:szCs w:val="28"/>
        </w:rPr>
        <w:t xml:space="preserve">За </w:t>
      </w:r>
      <w:r>
        <w:rPr>
          <w:rStyle w:val="71"/>
          <w:rFonts w:eastAsia="Arial Unicode MS"/>
          <w:sz w:val="28"/>
          <w:szCs w:val="28"/>
          <w:lang w:val="ru-RU"/>
        </w:rPr>
        <w:t>202</w:t>
      </w:r>
      <w:r w:rsidR="008574E1">
        <w:rPr>
          <w:rStyle w:val="71"/>
          <w:rFonts w:eastAsia="Arial Unicode MS"/>
          <w:sz w:val="28"/>
          <w:szCs w:val="28"/>
          <w:lang w:val="ru-RU"/>
        </w:rPr>
        <w:t>2</w:t>
      </w:r>
      <w:r w:rsidRPr="009C0762">
        <w:rPr>
          <w:rStyle w:val="71"/>
          <w:rFonts w:eastAsia="Arial Unicode MS"/>
          <w:sz w:val="28"/>
          <w:szCs w:val="28"/>
        </w:rPr>
        <w:t xml:space="preserve"> год осуществили обучение на проблемных курсах в контексте выявленных дефицитов </w:t>
      </w:r>
      <w:r w:rsidR="008574E1">
        <w:rPr>
          <w:rStyle w:val="71"/>
          <w:rFonts w:eastAsia="Arial Unicode MS"/>
          <w:sz w:val="28"/>
          <w:szCs w:val="28"/>
          <w:lang w:val="ru-RU"/>
        </w:rPr>
        <w:t>5</w:t>
      </w:r>
      <w:r w:rsidRPr="009C0762">
        <w:rPr>
          <w:rStyle w:val="71"/>
          <w:rFonts w:eastAsia="Arial Unicode MS"/>
          <w:sz w:val="28"/>
          <w:szCs w:val="28"/>
        </w:rPr>
        <w:t xml:space="preserve"> педагог</w:t>
      </w:r>
      <w:r w:rsidR="008574E1">
        <w:rPr>
          <w:rStyle w:val="71"/>
          <w:rFonts w:eastAsia="Arial Unicode MS"/>
          <w:sz w:val="28"/>
          <w:szCs w:val="28"/>
          <w:lang w:val="ru-RU"/>
        </w:rPr>
        <w:t>ов</w:t>
      </w:r>
      <w:r w:rsidRPr="009C0762">
        <w:rPr>
          <w:rStyle w:val="71"/>
          <w:rFonts w:eastAsia="Arial Unicode MS"/>
          <w:sz w:val="28"/>
          <w:szCs w:val="28"/>
        </w:rPr>
        <w:t xml:space="preserve"> школы</w:t>
      </w:r>
      <w:r>
        <w:rPr>
          <w:rStyle w:val="71"/>
          <w:rFonts w:eastAsia="Arial Unicode MS"/>
          <w:sz w:val="28"/>
          <w:szCs w:val="28"/>
          <w:lang w:val="ru-RU"/>
        </w:rPr>
        <w:t xml:space="preserve"> </w:t>
      </w:r>
      <w:r w:rsidRPr="009C0762">
        <w:rPr>
          <w:rStyle w:val="71"/>
          <w:rFonts w:eastAsia="Arial Unicode MS"/>
          <w:sz w:val="28"/>
          <w:szCs w:val="28"/>
        </w:rPr>
        <w:t>(</w:t>
      </w:r>
      <w:r>
        <w:rPr>
          <w:rStyle w:val="71"/>
          <w:rFonts w:eastAsia="Arial Unicode MS"/>
          <w:sz w:val="28"/>
          <w:szCs w:val="28"/>
          <w:lang w:val="ru-RU"/>
        </w:rPr>
        <w:t>3</w:t>
      </w:r>
      <w:r>
        <w:rPr>
          <w:rStyle w:val="71"/>
          <w:rFonts w:eastAsia="Arial Unicode MS"/>
          <w:sz w:val="28"/>
          <w:szCs w:val="28"/>
        </w:rPr>
        <w:t xml:space="preserve">0%) </w:t>
      </w:r>
      <w:r w:rsidRPr="009C0762">
        <w:rPr>
          <w:rStyle w:val="71"/>
          <w:rFonts w:eastAsia="Arial Unicode MS"/>
          <w:sz w:val="28"/>
          <w:szCs w:val="28"/>
        </w:rPr>
        <w:t xml:space="preserve">по дополнительной профессиональной программе повышения квалификации «Совершенствование предметных и </w:t>
      </w:r>
      <w:r w:rsidRPr="009C0762">
        <w:rPr>
          <w:rStyle w:val="71"/>
          <w:rFonts w:eastAsia="Arial Unicode MS"/>
          <w:sz w:val="28"/>
          <w:szCs w:val="28"/>
        </w:rPr>
        <w:lastRenderedPageBreak/>
        <w:t>методических компетенций учителей (в том числе в области формирования функциональной грамотности обучающихся)»</w:t>
      </w:r>
      <w:r w:rsidR="00CF20BA">
        <w:rPr>
          <w:rStyle w:val="71"/>
          <w:rFonts w:eastAsia="Arial Unicode MS"/>
          <w:sz w:val="28"/>
          <w:szCs w:val="28"/>
          <w:lang w:val="ru-RU"/>
        </w:rPr>
        <w:t xml:space="preserve">, 100% педагогов прошли обучение по </w:t>
      </w:r>
      <w:r w:rsidR="00F65266">
        <w:rPr>
          <w:rStyle w:val="71"/>
          <w:rFonts w:eastAsia="Arial Unicode MS"/>
          <w:sz w:val="28"/>
          <w:szCs w:val="28"/>
          <w:lang w:val="ru-RU"/>
        </w:rPr>
        <w:t>программе «</w:t>
      </w:r>
      <w:r w:rsidR="00F65266" w:rsidRPr="00F65266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Реализация требований обновленных ФГОС НОО, ФГОС ООО в работе учителя</w:t>
      </w:r>
      <w:r w:rsidR="00F6526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65266">
        <w:rPr>
          <w:rStyle w:val="71"/>
          <w:rFonts w:eastAsia="Arial Unicode MS"/>
          <w:sz w:val="28"/>
          <w:szCs w:val="28"/>
        </w:rPr>
        <w:t>.</w:t>
      </w:r>
      <w:r w:rsidR="00F65266">
        <w:rPr>
          <w:rStyle w:val="71"/>
          <w:rFonts w:eastAsia="Arial Unicode MS"/>
          <w:sz w:val="28"/>
          <w:szCs w:val="28"/>
          <w:lang w:val="ru-RU"/>
        </w:rPr>
        <w:t xml:space="preserve"> </w:t>
      </w:r>
      <w:r w:rsidRPr="009C0762">
        <w:rPr>
          <w:rStyle w:val="71"/>
          <w:rFonts w:eastAsia="Arial Unicode MS"/>
          <w:sz w:val="28"/>
          <w:szCs w:val="28"/>
        </w:rPr>
        <w:t xml:space="preserve">Следующим шагом при реализации задач непрерывного профессионального роста и профессионального развития педагогов стала организация мероприятий по обмену опытом, в том числе взаимопосещение уроков с последующим самоанализом и анализом в рамках сетевого взаимодействия. В </w:t>
      </w:r>
      <w:r w:rsidR="00CF20BA">
        <w:rPr>
          <w:rFonts w:ascii="Times New Roman" w:hAnsi="Times New Roman" w:cs="Times New Roman"/>
          <w:sz w:val="28"/>
          <w:szCs w:val="28"/>
          <w:lang w:val="ru-RU"/>
        </w:rPr>
        <w:t>МБОУ Зареченская классическая гимназия, МАОУ Тоцкая СОШ им. А.К. Стерелюхина</w:t>
      </w:r>
      <w:r w:rsidR="00CF20BA" w:rsidRPr="009C0762">
        <w:rPr>
          <w:rStyle w:val="71"/>
          <w:rFonts w:eastAsia="Arial Unicode MS"/>
          <w:sz w:val="28"/>
          <w:szCs w:val="28"/>
        </w:rPr>
        <w:t xml:space="preserve"> </w:t>
      </w:r>
      <w:r w:rsidRPr="009C0762">
        <w:rPr>
          <w:rStyle w:val="71"/>
          <w:rFonts w:eastAsia="Arial Unicode MS"/>
          <w:sz w:val="28"/>
          <w:szCs w:val="28"/>
        </w:rPr>
        <w:t xml:space="preserve">посещены уроки учителей русского языка </w:t>
      </w:r>
      <w:r>
        <w:rPr>
          <w:rStyle w:val="71"/>
          <w:rFonts w:eastAsia="Arial Unicode MS"/>
          <w:sz w:val="28"/>
          <w:szCs w:val="28"/>
          <w:lang w:val="ru-RU"/>
        </w:rPr>
        <w:t>и</w:t>
      </w:r>
      <w:r w:rsidRPr="009C0762">
        <w:rPr>
          <w:rStyle w:val="71"/>
          <w:rFonts w:eastAsia="Arial Unicode MS"/>
          <w:sz w:val="28"/>
          <w:szCs w:val="28"/>
        </w:rPr>
        <w:t xml:space="preserve"> литературы</w:t>
      </w:r>
      <w:r>
        <w:rPr>
          <w:rStyle w:val="71"/>
          <w:rFonts w:eastAsia="Arial Unicode MS"/>
          <w:sz w:val="28"/>
          <w:szCs w:val="28"/>
          <w:lang w:val="ru-RU"/>
        </w:rPr>
        <w:t>.</w:t>
      </w:r>
      <w:r w:rsidRPr="009C0762">
        <w:rPr>
          <w:rStyle w:val="71"/>
          <w:rFonts w:eastAsia="Arial Unicode MS"/>
          <w:sz w:val="28"/>
          <w:szCs w:val="28"/>
        </w:rPr>
        <w:t xml:space="preserve"> Всего педагогами </w:t>
      </w:r>
      <w:r w:rsidR="00CF20BA">
        <w:rPr>
          <w:rFonts w:ascii="Times New Roman" w:hAnsi="Times New Roman" w:cs="Times New Roman"/>
          <w:sz w:val="28"/>
          <w:szCs w:val="28"/>
          <w:lang w:val="ru-RU"/>
        </w:rPr>
        <w:t xml:space="preserve">МБОУ Пристанционная ООШ </w:t>
      </w:r>
      <w:r w:rsidRPr="009C0762">
        <w:rPr>
          <w:rStyle w:val="71"/>
          <w:rFonts w:eastAsia="Arial Unicode MS"/>
          <w:sz w:val="28"/>
          <w:szCs w:val="28"/>
        </w:rPr>
        <w:t xml:space="preserve">в школе-кураторе посещено </w:t>
      </w:r>
      <w:r w:rsidR="00CF20BA">
        <w:rPr>
          <w:rStyle w:val="71"/>
          <w:rFonts w:eastAsia="Arial Unicode MS"/>
          <w:sz w:val="28"/>
          <w:szCs w:val="28"/>
          <w:lang w:val="ru-RU"/>
        </w:rPr>
        <w:t>47</w:t>
      </w:r>
      <w:r w:rsidRPr="009C0762">
        <w:rPr>
          <w:rStyle w:val="71"/>
          <w:rFonts w:eastAsia="Arial Unicode MS"/>
          <w:sz w:val="28"/>
          <w:szCs w:val="28"/>
        </w:rPr>
        <w:t xml:space="preserve"> уроков. Совместно с коллегами из школы-куратора педагоги </w:t>
      </w:r>
      <w:r w:rsidR="00CF20BA">
        <w:rPr>
          <w:rFonts w:ascii="Times New Roman" w:hAnsi="Times New Roman" w:cs="Times New Roman"/>
          <w:sz w:val="28"/>
          <w:szCs w:val="28"/>
          <w:lang w:val="ru-RU"/>
        </w:rPr>
        <w:t xml:space="preserve">МБОУ Пристанционная ООШ </w:t>
      </w:r>
      <w:r w:rsidRPr="009C0762">
        <w:rPr>
          <w:rStyle w:val="71"/>
          <w:rFonts w:eastAsia="Arial Unicode MS"/>
          <w:sz w:val="28"/>
          <w:szCs w:val="28"/>
        </w:rPr>
        <w:t xml:space="preserve">участвовали в «работе методического совета, по проблеме «Совершенствование навыков осмысленного чтения на уроках». Данная проблема актуальна для </w:t>
      </w:r>
      <w:r w:rsidR="00CF20BA">
        <w:rPr>
          <w:rFonts w:ascii="Times New Roman" w:hAnsi="Times New Roman" w:cs="Times New Roman"/>
          <w:sz w:val="28"/>
          <w:szCs w:val="28"/>
          <w:lang w:val="ru-RU"/>
        </w:rPr>
        <w:t xml:space="preserve">МБОУ Пристанционная ООШ </w:t>
      </w:r>
      <w:r w:rsidRPr="009C0762">
        <w:rPr>
          <w:rStyle w:val="71"/>
          <w:rFonts w:eastAsia="Arial Unicode MS"/>
          <w:sz w:val="28"/>
          <w:szCs w:val="28"/>
        </w:rPr>
        <w:t xml:space="preserve">в связи с низкой читательской грамотностью обучающихся. Всего в работе семинара приняло участие </w:t>
      </w:r>
      <w:r>
        <w:rPr>
          <w:rStyle w:val="71"/>
          <w:rFonts w:eastAsia="Arial Unicode MS"/>
          <w:sz w:val="28"/>
          <w:szCs w:val="28"/>
          <w:lang w:val="ru-RU"/>
        </w:rPr>
        <w:t>7</w:t>
      </w:r>
      <w:r w:rsidRPr="009C0762">
        <w:rPr>
          <w:rStyle w:val="71"/>
          <w:rFonts w:eastAsia="Arial Unicode MS"/>
          <w:sz w:val="28"/>
          <w:szCs w:val="28"/>
        </w:rPr>
        <w:t xml:space="preserve"> педагогов</w:t>
      </w:r>
      <w:r>
        <w:rPr>
          <w:rStyle w:val="71"/>
          <w:rFonts w:eastAsia="Arial Unicode MS"/>
          <w:sz w:val="28"/>
          <w:szCs w:val="28"/>
          <w:lang w:val="ru-RU"/>
        </w:rPr>
        <w:t xml:space="preserve"> </w:t>
      </w:r>
      <w:r w:rsidRPr="009C0762">
        <w:rPr>
          <w:rStyle w:val="71"/>
          <w:rFonts w:eastAsia="Arial Unicode MS"/>
          <w:sz w:val="28"/>
          <w:szCs w:val="28"/>
        </w:rPr>
        <w:t>(</w:t>
      </w:r>
      <w:r w:rsidR="00CF20BA">
        <w:rPr>
          <w:rStyle w:val="71"/>
          <w:rFonts w:eastAsia="Arial Unicode MS"/>
          <w:sz w:val="28"/>
          <w:szCs w:val="28"/>
          <w:lang w:val="ru-RU"/>
        </w:rPr>
        <w:t>5</w:t>
      </w:r>
      <w:r w:rsidRPr="009C0762">
        <w:rPr>
          <w:rStyle w:val="71"/>
          <w:rFonts w:eastAsia="Arial Unicode MS"/>
          <w:sz w:val="28"/>
          <w:szCs w:val="28"/>
        </w:rPr>
        <w:t xml:space="preserve">3%) </w:t>
      </w:r>
      <w:r w:rsidR="00CF20BA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</w:t>
      </w:r>
      <w:r w:rsidRPr="009C0762">
        <w:rPr>
          <w:rStyle w:val="71"/>
          <w:rFonts w:eastAsia="Arial Unicode MS"/>
          <w:sz w:val="28"/>
          <w:szCs w:val="28"/>
        </w:rPr>
        <w:t>.</w:t>
      </w:r>
    </w:p>
    <w:p w:rsidR="00C927B3" w:rsidRPr="00F212A0" w:rsidRDefault="00C927B3" w:rsidP="00C927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2A0">
        <w:rPr>
          <w:rFonts w:ascii="Times New Roman" w:eastAsia="Times New Roman" w:hAnsi="Times New Roman" w:cs="Times New Roman"/>
          <w:sz w:val="28"/>
          <w:szCs w:val="28"/>
        </w:rPr>
        <w:t xml:space="preserve">   В течение года велась </w:t>
      </w:r>
      <w:r w:rsidRPr="00F212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методическая работа :</w:t>
      </w:r>
      <w:r w:rsidRPr="00F212A0">
        <w:rPr>
          <w:rFonts w:ascii="Times New Roman" w:eastAsia="Times New Roman" w:hAnsi="Times New Roman" w:cs="Times New Roman"/>
          <w:sz w:val="28"/>
          <w:szCs w:val="28"/>
        </w:rPr>
        <w:t xml:space="preserve"> участие в недели психологии.</w:t>
      </w:r>
    </w:p>
    <w:p w:rsidR="00C927B3" w:rsidRPr="00F212A0" w:rsidRDefault="00C927B3" w:rsidP="00C927B3">
      <w:pPr>
        <w:tabs>
          <w:tab w:val="left" w:pos="360"/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2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</w:t>
      </w:r>
      <w:r w:rsidRPr="00F212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родителями</w:t>
      </w:r>
      <w:r w:rsidRPr="00F212A0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собой, во-первых, психолого-педагогический всеобучу – это подготовка и выступления на родительских собраниях, беседы на общешкольных собраниях.  </w:t>
      </w:r>
    </w:p>
    <w:p w:rsidR="00C927B3" w:rsidRPr="00F212A0" w:rsidRDefault="00C927B3" w:rsidP="00C927B3">
      <w:pPr>
        <w:tabs>
          <w:tab w:val="left" w:pos="0"/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2A0">
        <w:rPr>
          <w:rFonts w:ascii="Times New Roman" w:eastAsia="Times New Roman" w:hAnsi="Times New Roman" w:cs="Times New Roman"/>
          <w:sz w:val="28"/>
          <w:szCs w:val="28"/>
        </w:rPr>
        <w:t xml:space="preserve">Большая часть работы с родителями сводилась к индивидуальным консультациям и личным беседам по вопросам воспитания и обучения ребёнка и проблемам межличностных отношений в семье. </w:t>
      </w:r>
    </w:p>
    <w:p w:rsidR="00C927B3" w:rsidRPr="00F212A0" w:rsidRDefault="00C927B3" w:rsidP="00C927B3">
      <w:pPr>
        <w:tabs>
          <w:tab w:val="left" w:pos="327"/>
          <w:tab w:val="left" w:pos="122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П</w:t>
      </w:r>
      <w:r w:rsidRPr="00F212A0">
        <w:rPr>
          <w:rFonts w:ascii="Times New Roman" w:eastAsia="Times New Roman" w:hAnsi="Times New Roman" w:cs="Times New Roman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дены</w:t>
      </w:r>
      <w:r w:rsidRPr="00F212A0">
        <w:rPr>
          <w:rFonts w:ascii="Times New Roman" w:eastAsia="Times New Roman" w:hAnsi="Times New Roman" w:cs="Times New Roman"/>
          <w:sz w:val="28"/>
          <w:szCs w:val="28"/>
        </w:rPr>
        <w:t xml:space="preserve"> беседы на тему «Нравственные аспекты в формировании личности ребёнка», «Роль семьи и школы в сохранении и укреплении здоровья детей», из -за короновирусных мероприятий. В следующем учебном году буду планировать работу    в режиме онлайн. </w:t>
      </w:r>
    </w:p>
    <w:p w:rsidR="00C927B3" w:rsidRPr="00F212A0" w:rsidRDefault="00C927B3" w:rsidP="00C927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2A0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Pr="00F212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071C" w:rsidRDefault="0065071C" w:rsidP="0065071C">
      <w:pPr>
        <w:pStyle w:val="17"/>
        <w:shd w:val="clear" w:color="auto" w:fill="auto"/>
        <w:spacing w:before="0" w:line="240" w:lineRule="auto"/>
        <w:ind w:left="20" w:right="20"/>
        <w:rPr>
          <w:rStyle w:val="81"/>
          <w:sz w:val="28"/>
          <w:szCs w:val="28"/>
        </w:rPr>
      </w:pPr>
      <w:r>
        <w:rPr>
          <w:rStyle w:val="a9"/>
          <w:sz w:val="28"/>
          <w:szCs w:val="28"/>
          <w:lang w:val="ru-RU"/>
        </w:rPr>
        <w:t>Рекомендации</w:t>
      </w:r>
      <w:r w:rsidRPr="009C0762">
        <w:rPr>
          <w:rStyle w:val="a9"/>
          <w:sz w:val="28"/>
          <w:szCs w:val="28"/>
        </w:rPr>
        <w:t>:</w:t>
      </w:r>
      <w:r w:rsidRPr="009C0762">
        <w:rPr>
          <w:rStyle w:val="81"/>
          <w:sz w:val="28"/>
          <w:szCs w:val="28"/>
        </w:rPr>
        <w:t xml:space="preserve"> </w:t>
      </w:r>
    </w:p>
    <w:p w:rsidR="0065071C" w:rsidRPr="003279DC" w:rsidRDefault="0065071C" w:rsidP="0065071C">
      <w:pPr>
        <w:pStyle w:val="17"/>
        <w:numPr>
          <w:ilvl w:val="2"/>
          <w:numId w:val="2"/>
        </w:numPr>
        <w:shd w:val="clear" w:color="auto" w:fill="auto"/>
        <w:spacing w:before="0" w:line="240" w:lineRule="auto"/>
        <w:ind w:left="20" w:right="20"/>
        <w:rPr>
          <w:rStyle w:val="81"/>
        </w:rPr>
      </w:pPr>
      <w:r w:rsidRPr="003279DC">
        <w:rPr>
          <w:rStyle w:val="81"/>
          <w:sz w:val="28"/>
          <w:szCs w:val="28"/>
          <w:lang w:val="ru-RU"/>
        </w:rPr>
        <w:t xml:space="preserve">Администрации </w:t>
      </w:r>
      <w:r w:rsidR="00CF20BA">
        <w:rPr>
          <w:sz w:val="28"/>
          <w:szCs w:val="28"/>
          <w:lang w:val="ru-RU"/>
        </w:rPr>
        <w:t>МБОУ Пристанционная ООШ</w:t>
      </w:r>
      <w:r>
        <w:rPr>
          <w:rStyle w:val="81"/>
          <w:sz w:val="28"/>
          <w:szCs w:val="28"/>
          <w:lang w:val="ru-RU"/>
        </w:rPr>
        <w:t>:</w:t>
      </w:r>
    </w:p>
    <w:p w:rsidR="00801DA6" w:rsidRPr="00F65266" w:rsidRDefault="0065071C" w:rsidP="00F65266">
      <w:pPr>
        <w:pStyle w:val="17"/>
        <w:numPr>
          <w:ilvl w:val="1"/>
          <w:numId w:val="13"/>
        </w:numPr>
        <w:shd w:val="clear" w:color="auto" w:fill="auto"/>
        <w:spacing w:before="0" w:line="240" w:lineRule="auto"/>
        <w:ind w:left="0" w:right="20" w:firstLine="0"/>
        <w:rPr>
          <w:sz w:val="28"/>
          <w:szCs w:val="28"/>
        </w:rPr>
      </w:pPr>
      <w:r w:rsidRPr="00F65266">
        <w:rPr>
          <w:rStyle w:val="81"/>
          <w:sz w:val="28"/>
          <w:szCs w:val="28"/>
          <w:lang w:val="ru-RU"/>
        </w:rPr>
        <w:t xml:space="preserve">  </w:t>
      </w:r>
      <w:r w:rsidR="00801DA6" w:rsidRPr="00F65266">
        <w:rPr>
          <w:rStyle w:val="15"/>
          <w:rFonts w:eastAsia="Book Antiqua"/>
          <w:sz w:val="28"/>
          <w:szCs w:val="28"/>
        </w:rPr>
        <w:t>поставить на внутришкольный контроль состояние преподавания предметов с низкими результатами ВПР</w:t>
      </w:r>
      <w:r w:rsidR="00F65266" w:rsidRPr="00F65266">
        <w:rPr>
          <w:rStyle w:val="15"/>
          <w:rFonts w:eastAsia="Book Antiqua"/>
          <w:sz w:val="28"/>
          <w:szCs w:val="28"/>
          <w:lang w:val="ru-RU"/>
        </w:rPr>
        <w:t>, ОГЭ, РКР</w:t>
      </w:r>
      <w:r w:rsidR="00801DA6" w:rsidRPr="00F65266">
        <w:rPr>
          <w:rStyle w:val="15"/>
          <w:rFonts w:eastAsia="Book Antiqua"/>
          <w:sz w:val="28"/>
          <w:szCs w:val="28"/>
        </w:rPr>
        <w:t>;</w:t>
      </w:r>
    </w:p>
    <w:p w:rsidR="00801DA6" w:rsidRPr="00A70813" w:rsidRDefault="00801DA6" w:rsidP="00A70813">
      <w:pPr>
        <w:pStyle w:val="1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1</w:t>
      </w:r>
      <w:r w:rsidR="00447F15">
        <w:rPr>
          <w:rStyle w:val="15"/>
          <w:rFonts w:eastAsia="Book Antiqua"/>
          <w:sz w:val="28"/>
          <w:szCs w:val="28"/>
        </w:rPr>
        <w:t>.</w:t>
      </w:r>
      <w:r w:rsidR="00447F15">
        <w:rPr>
          <w:rStyle w:val="15"/>
          <w:rFonts w:eastAsia="Book Antiqua"/>
          <w:sz w:val="28"/>
          <w:szCs w:val="28"/>
          <w:lang w:val="ru-RU"/>
        </w:rPr>
        <w:t>2.</w:t>
      </w:r>
      <w:r w:rsidRPr="00A70813">
        <w:rPr>
          <w:rStyle w:val="15"/>
          <w:rFonts w:eastAsia="Book Antiqua"/>
          <w:sz w:val="28"/>
          <w:szCs w:val="28"/>
        </w:rPr>
        <w:t xml:space="preserve"> составить индивидуальные учебные планы для обучающихся с </w:t>
      </w:r>
      <w:r w:rsidR="00F166A5">
        <w:rPr>
          <w:rStyle w:val="15"/>
          <w:rFonts w:eastAsia="Book Antiqua"/>
          <w:sz w:val="28"/>
          <w:szCs w:val="28"/>
          <w:lang w:val="ru-RU"/>
        </w:rPr>
        <w:t>низкими показателями качества знаний</w:t>
      </w:r>
      <w:r w:rsidRPr="00A70813">
        <w:rPr>
          <w:rStyle w:val="15"/>
          <w:rFonts w:eastAsia="Book Antiqua"/>
          <w:sz w:val="28"/>
          <w:szCs w:val="28"/>
        </w:rPr>
        <w:t>;</w:t>
      </w:r>
    </w:p>
    <w:p w:rsidR="00801DA6" w:rsidRPr="00A70813" w:rsidRDefault="00801DA6" w:rsidP="00F166A5">
      <w:pPr>
        <w:pStyle w:val="17"/>
        <w:numPr>
          <w:ilvl w:val="1"/>
          <w:numId w:val="14"/>
        </w:numPr>
        <w:shd w:val="clear" w:color="auto" w:fill="auto"/>
        <w:tabs>
          <w:tab w:val="left" w:pos="0"/>
        </w:tabs>
        <w:spacing w:before="0" w:line="240" w:lineRule="auto"/>
        <w:ind w:left="0" w:right="20" w:firstLine="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вовлекать</w:t>
      </w:r>
      <w:r w:rsidRPr="00A70813">
        <w:rPr>
          <w:rStyle w:val="15"/>
          <w:rFonts w:eastAsia="Book Antiqua"/>
          <w:sz w:val="28"/>
          <w:szCs w:val="28"/>
        </w:rPr>
        <w:tab/>
        <w:t>родителей в образовательный процесс через организацию лектория по основам детской психологии, педагогики, семейного воспитания, включение Управляющего совета в принятие решений по вопросам управления развитием образовательной организации.</w:t>
      </w:r>
    </w:p>
    <w:p w:rsidR="00801DA6" w:rsidRPr="00A70813" w:rsidRDefault="00801DA6" w:rsidP="00A70813">
      <w:pPr>
        <w:pStyle w:val="17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 xml:space="preserve">2.Педагогам </w:t>
      </w:r>
      <w:r w:rsidR="00F65266">
        <w:rPr>
          <w:sz w:val="28"/>
          <w:szCs w:val="28"/>
          <w:lang w:val="ru-RU"/>
        </w:rPr>
        <w:t>МБОУ Пристанционная ООШ</w:t>
      </w:r>
      <w:r w:rsidR="00F166A5">
        <w:rPr>
          <w:sz w:val="28"/>
          <w:szCs w:val="28"/>
          <w:lang w:val="ru-RU"/>
        </w:rPr>
        <w:t>:</w:t>
      </w:r>
    </w:p>
    <w:p w:rsidR="00801DA6" w:rsidRPr="00A70813" w:rsidRDefault="00801DA6" w:rsidP="00A70813">
      <w:pPr>
        <w:pStyle w:val="17"/>
        <w:numPr>
          <w:ilvl w:val="0"/>
          <w:numId w:val="9"/>
        </w:numPr>
        <w:shd w:val="clear" w:color="auto" w:fill="auto"/>
        <w:tabs>
          <w:tab w:val="left" w:pos="434"/>
        </w:tabs>
        <w:spacing w:before="0" w:line="240" w:lineRule="auto"/>
        <w:ind w:lef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Повышать мотивацию учащихся к обучению через:</w:t>
      </w:r>
    </w:p>
    <w:p w:rsidR="00801DA6" w:rsidRPr="00A70813" w:rsidRDefault="00801DA6" w:rsidP="00F166A5">
      <w:pPr>
        <w:pStyle w:val="17"/>
        <w:numPr>
          <w:ilvl w:val="0"/>
          <w:numId w:val="10"/>
        </w:numPr>
        <w:shd w:val="clear" w:color="auto" w:fill="auto"/>
        <w:tabs>
          <w:tab w:val="left" w:pos="20"/>
        </w:tabs>
        <w:spacing w:before="0" w:line="240" w:lineRule="auto"/>
        <w:ind w:left="20" w:righ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использование</w:t>
      </w:r>
      <w:r w:rsidRPr="00A70813">
        <w:rPr>
          <w:rStyle w:val="15"/>
          <w:rFonts w:eastAsia="Book Antiqua"/>
          <w:sz w:val="28"/>
          <w:szCs w:val="28"/>
        </w:rPr>
        <w:tab/>
        <w:t>в образовательном процессе современных образовательных технологий (до 100% педагогов),</w:t>
      </w:r>
    </w:p>
    <w:p w:rsidR="00801DA6" w:rsidRPr="00A70813" w:rsidRDefault="00801DA6" w:rsidP="00F166A5">
      <w:pPr>
        <w:pStyle w:val="17"/>
        <w:numPr>
          <w:ilvl w:val="0"/>
          <w:numId w:val="10"/>
        </w:numPr>
        <w:shd w:val="clear" w:color="auto" w:fill="auto"/>
        <w:tabs>
          <w:tab w:val="left" w:pos="20"/>
        </w:tabs>
        <w:spacing w:before="0" w:line="240" w:lineRule="auto"/>
        <w:ind w:lef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повышение</w:t>
      </w:r>
      <w:r w:rsidRPr="00A70813">
        <w:rPr>
          <w:rStyle w:val="15"/>
          <w:rFonts w:eastAsia="Book Antiqua"/>
          <w:sz w:val="28"/>
          <w:szCs w:val="28"/>
        </w:rPr>
        <w:tab/>
        <w:t>эффективности урока до 65-70%,</w:t>
      </w:r>
    </w:p>
    <w:p w:rsidR="00801DA6" w:rsidRPr="00A70813" w:rsidRDefault="00801DA6" w:rsidP="00F166A5">
      <w:pPr>
        <w:pStyle w:val="17"/>
        <w:numPr>
          <w:ilvl w:val="0"/>
          <w:numId w:val="10"/>
        </w:numPr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lastRenderedPageBreak/>
        <w:t>вовлечение</w:t>
      </w:r>
      <w:r w:rsidRPr="00A70813">
        <w:rPr>
          <w:rStyle w:val="15"/>
          <w:rFonts w:eastAsia="Book Antiqua"/>
          <w:sz w:val="28"/>
          <w:szCs w:val="28"/>
        </w:rPr>
        <w:tab/>
        <w:t>обучающихся в олимпиадное и конкурсное движение, проектную деятельность;</w:t>
      </w:r>
    </w:p>
    <w:p w:rsidR="00801DA6" w:rsidRPr="00A70813" w:rsidRDefault="00801DA6" w:rsidP="00A70813">
      <w:pPr>
        <w:pStyle w:val="17"/>
        <w:numPr>
          <w:ilvl w:val="0"/>
          <w:numId w:val="9"/>
        </w:numPr>
        <w:shd w:val="clear" w:color="auto" w:fill="auto"/>
        <w:tabs>
          <w:tab w:val="left" w:pos="542"/>
        </w:tabs>
        <w:spacing w:before="0" w:line="240" w:lineRule="auto"/>
        <w:ind w:left="20" w:righ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с</w:t>
      </w:r>
      <w:r w:rsidRPr="00A70813">
        <w:rPr>
          <w:rStyle w:val="15"/>
          <w:rFonts w:eastAsia="Book Antiqua"/>
          <w:sz w:val="28"/>
          <w:szCs w:val="28"/>
        </w:rPr>
        <w:tab/>
        <w:t>целью снижения доли обучающихся с риском учебной неуспешности усилить работу с обучающимися, имеющими одну, две или незначительное количество «3» через:</w:t>
      </w:r>
    </w:p>
    <w:p w:rsidR="00801DA6" w:rsidRPr="00A70813" w:rsidRDefault="00801DA6" w:rsidP="00A70813">
      <w:pPr>
        <w:pStyle w:val="17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2.2.1.организацию индивидуально-групповых консультаций,</w:t>
      </w:r>
    </w:p>
    <w:p w:rsidR="00801DA6" w:rsidRPr="00A70813" w:rsidRDefault="00801DA6" w:rsidP="00F166A5">
      <w:pPr>
        <w:pStyle w:val="17"/>
        <w:numPr>
          <w:ilvl w:val="0"/>
          <w:numId w:val="11"/>
        </w:numPr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индивидуализацию</w:t>
      </w:r>
      <w:r w:rsidRPr="00A70813">
        <w:rPr>
          <w:rStyle w:val="15"/>
          <w:rFonts w:eastAsia="Book Antiqua"/>
          <w:sz w:val="28"/>
          <w:szCs w:val="28"/>
        </w:rPr>
        <w:tab/>
        <w:t>обучения на уроке,</w:t>
      </w:r>
    </w:p>
    <w:p w:rsidR="00801DA6" w:rsidRPr="00A70813" w:rsidRDefault="00801DA6" w:rsidP="00F166A5">
      <w:pPr>
        <w:pStyle w:val="17"/>
        <w:numPr>
          <w:ilvl w:val="0"/>
          <w:numId w:val="11"/>
        </w:numPr>
        <w:shd w:val="clear" w:color="auto" w:fill="auto"/>
        <w:tabs>
          <w:tab w:val="left" w:pos="20"/>
        </w:tabs>
        <w:spacing w:before="0" w:line="240" w:lineRule="auto"/>
        <w:ind w:lef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индивидуализацию</w:t>
      </w:r>
      <w:r w:rsidRPr="00A70813">
        <w:rPr>
          <w:rStyle w:val="15"/>
          <w:rFonts w:eastAsia="Book Antiqua"/>
          <w:sz w:val="28"/>
          <w:szCs w:val="28"/>
        </w:rPr>
        <w:tab/>
        <w:t>домашних заданий;</w:t>
      </w:r>
    </w:p>
    <w:p w:rsidR="00801DA6" w:rsidRPr="00A70813" w:rsidRDefault="00F65266" w:rsidP="00F65266">
      <w:pPr>
        <w:pStyle w:val="17"/>
        <w:shd w:val="clear" w:color="auto" w:fill="auto"/>
        <w:tabs>
          <w:tab w:val="left" w:pos="20"/>
        </w:tabs>
        <w:spacing w:before="0" w:line="240" w:lineRule="auto"/>
        <w:ind w:left="20" w:right="20"/>
        <w:rPr>
          <w:sz w:val="28"/>
          <w:szCs w:val="28"/>
        </w:rPr>
      </w:pPr>
      <w:r>
        <w:rPr>
          <w:rStyle w:val="15"/>
          <w:rFonts w:eastAsia="Book Antiqua"/>
          <w:sz w:val="28"/>
          <w:szCs w:val="28"/>
          <w:lang w:val="ru-RU"/>
        </w:rPr>
        <w:t xml:space="preserve">2.2.4. </w:t>
      </w:r>
      <w:r w:rsidR="00801DA6" w:rsidRPr="00A70813">
        <w:rPr>
          <w:rStyle w:val="15"/>
          <w:rFonts w:eastAsia="Book Antiqua"/>
          <w:sz w:val="28"/>
          <w:szCs w:val="28"/>
        </w:rPr>
        <w:t>классным</w:t>
      </w:r>
      <w:r w:rsidR="00801DA6" w:rsidRPr="00A70813">
        <w:rPr>
          <w:rStyle w:val="15"/>
          <w:rFonts w:eastAsia="Book Antiqua"/>
          <w:sz w:val="28"/>
          <w:szCs w:val="28"/>
        </w:rPr>
        <w:tab/>
        <w:t>руководителям привлекать родителей к проведению школьных мероприятий, конкурсов, осуществлению контроля выполнения детьми домашнего задания.</w:t>
      </w:r>
    </w:p>
    <w:p w:rsidR="00801DA6" w:rsidRPr="00F166A5" w:rsidRDefault="00801DA6" w:rsidP="00A70813">
      <w:pPr>
        <w:keepNext/>
        <w:keepLines/>
        <w:ind w:left="20"/>
        <w:jc w:val="both"/>
        <w:rPr>
          <w:b/>
          <w:sz w:val="28"/>
          <w:szCs w:val="28"/>
        </w:rPr>
      </w:pPr>
      <w:bookmarkStart w:id="4" w:name="bookmark4"/>
      <w:r w:rsidRPr="00F166A5">
        <w:rPr>
          <w:rStyle w:val="23"/>
          <w:rFonts w:eastAsia="Arial Unicode MS"/>
          <w:b/>
          <w:sz w:val="28"/>
          <w:szCs w:val="28"/>
        </w:rPr>
        <w:t>Рекомендации по использованию успешных практик:</w:t>
      </w:r>
      <w:bookmarkEnd w:id="4"/>
    </w:p>
    <w:p w:rsidR="000746A2" w:rsidRDefault="00801DA6" w:rsidP="00A70813">
      <w:pPr>
        <w:pStyle w:val="17"/>
        <w:shd w:val="clear" w:color="auto" w:fill="auto"/>
        <w:spacing w:before="0" w:line="240" w:lineRule="auto"/>
        <w:ind w:left="20" w:right="20"/>
        <w:rPr>
          <w:rStyle w:val="15"/>
          <w:rFonts w:eastAsia="Book Antiqua"/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 xml:space="preserve">- </w:t>
      </w:r>
      <w:r w:rsidR="00F65266">
        <w:rPr>
          <w:sz w:val="28"/>
          <w:szCs w:val="28"/>
          <w:lang w:val="ru-RU"/>
        </w:rPr>
        <w:t>МБОУ Пристанционная ООШ</w:t>
      </w:r>
      <w:r w:rsidR="00F65266" w:rsidRPr="00A70813">
        <w:rPr>
          <w:rStyle w:val="15"/>
          <w:rFonts w:eastAsia="Book Antiqua"/>
          <w:sz w:val="28"/>
          <w:szCs w:val="28"/>
        </w:rPr>
        <w:t xml:space="preserve"> </w:t>
      </w:r>
      <w:r w:rsidRPr="00A70813">
        <w:rPr>
          <w:rStyle w:val="15"/>
          <w:rFonts w:eastAsia="Book Antiqua"/>
          <w:sz w:val="28"/>
          <w:szCs w:val="28"/>
        </w:rPr>
        <w:t xml:space="preserve">использовать в своей работе материалы вебинаров, методические рекомендации, распложенные в личном кабинете образовательной организации и куратора школы на сайте «ФИС ОКО» в разделе «500+». </w:t>
      </w:r>
    </w:p>
    <w:p w:rsidR="00801DA6" w:rsidRPr="00A70813" w:rsidRDefault="00801DA6" w:rsidP="00A70813">
      <w:pPr>
        <w:pStyle w:val="1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A70813">
        <w:rPr>
          <w:rStyle w:val="a9"/>
          <w:sz w:val="28"/>
          <w:szCs w:val="28"/>
        </w:rPr>
        <w:t>Управленческие решения:</w:t>
      </w:r>
    </w:p>
    <w:p w:rsidR="00801DA6" w:rsidRPr="00A70813" w:rsidRDefault="00801DA6" w:rsidP="00A70813">
      <w:pPr>
        <w:pStyle w:val="17"/>
        <w:numPr>
          <w:ilvl w:val="1"/>
          <w:numId w:val="9"/>
        </w:numPr>
        <w:shd w:val="clear" w:color="auto" w:fill="auto"/>
        <w:tabs>
          <w:tab w:val="left" w:pos="718"/>
        </w:tabs>
        <w:spacing w:before="0" w:line="240" w:lineRule="auto"/>
        <w:ind w:left="20" w:righ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 xml:space="preserve">Куратору </w:t>
      </w:r>
      <w:r w:rsidR="00F65266">
        <w:rPr>
          <w:sz w:val="28"/>
          <w:szCs w:val="28"/>
          <w:lang w:val="ru-RU"/>
        </w:rPr>
        <w:t>МБОУ Пристанционная ООШ</w:t>
      </w:r>
      <w:r w:rsidR="00F65266" w:rsidRPr="00A70813">
        <w:rPr>
          <w:rStyle w:val="15"/>
          <w:rFonts w:eastAsia="Book Antiqua"/>
          <w:sz w:val="28"/>
          <w:szCs w:val="28"/>
        </w:rPr>
        <w:t xml:space="preserve"> </w:t>
      </w:r>
      <w:r w:rsidRPr="00A70813">
        <w:rPr>
          <w:rStyle w:val="15"/>
          <w:rFonts w:eastAsia="Book Antiqua"/>
          <w:sz w:val="28"/>
          <w:szCs w:val="28"/>
        </w:rPr>
        <w:t xml:space="preserve">главному специалисту управления образования </w:t>
      </w:r>
      <w:r w:rsidR="000746A2">
        <w:rPr>
          <w:rStyle w:val="15"/>
          <w:rFonts w:eastAsia="Book Antiqua"/>
          <w:sz w:val="28"/>
          <w:szCs w:val="28"/>
          <w:lang w:val="ru-RU"/>
        </w:rPr>
        <w:t>Середа С.М.</w:t>
      </w:r>
      <w:r w:rsidRPr="00A70813">
        <w:rPr>
          <w:rStyle w:val="15"/>
          <w:rFonts w:eastAsia="Book Antiqua"/>
          <w:sz w:val="28"/>
          <w:szCs w:val="28"/>
        </w:rPr>
        <w:t xml:space="preserve"> и </w:t>
      </w:r>
      <w:r w:rsidR="000746A2">
        <w:rPr>
          <w:rStyle w:val="15"/>
          <w:rFonts w:eastAsia="Book Antiqua"/>
          <w:sz w:val="28"/>
          <w:szCs w:val="28"/>
          <w:lang w:val="ru-RU"/>
        </w:rPr>
        <w:t>заведующему ИМЦ</w:t>
      </w:r>
      <w:r w:rsidRPr="00A70813">
        <w:rPr>
          <w:rStyle w:val="15"/>
          <w:rFonts w:eastAsia="Book Antiqua"/>
          <w:sz w:val="28"/>
          <w:szCs w:val="28"/>
        </w:rPr>
        <w:t xml:space="preserve"> </w:t>
      </w:r>
      <w:r w:rsidR="000746A2">
        <w:rPr>
          <w:rStyle w:val="15"/>
          <w:rFonts w:eastAsia="Book Antiqua"/>
          <w:sz w:val="28"/>
          <w:szCs w:val="28"/>
          <w:lang w:val="ru-RU"/>
        </w:rPr>
        <w:t>Сподобаевой С.В.</w:t>
      </w:r>
      <w:r w:rsidRPr="00A70813">
        <w:rPr>
          <w:rStyle w:val="15"/>
          <w:rFonts w:eastAsia="Book Antiqua"/>
          <w:sz w:val="28"/>
          <w:szCs w:val="28"/>
        </w:rPr>
        <w:t xml:space="preserve"> продолжить оказание методического содействия школе в июле-декабре 202</w:t>
      </w:r>
      <w:r w:rsidR="00F65266">
        <w:rPr>
          <w:rStyle w:val="15"/>
          <w:rFonts w:eastAsia="Book Antiqua"/>
          <w:sz w:val="28"/>
          <w:szCs w:val="28"/>
          <w:lang w:val="ru-RU"/>
        </w:rPr>
        <w:t>2</w:t>
      </w:r>
      <w:r w:rsidRPr="00A70813">
        <w:rPr>
          <w:rStyle w:val="15"/>
          <w:rFonts w:eastAsia="Book Antiqua"/>
          <w:sz w:val="28"/>
          <w:szCs w:val="28"/>
        </w:rPr>
        <w:t xml:space="preserve"> года через реализацию федеральной программы «500+»</w:t>
      </w:r>
    </w:p>
    <w:p w:rsidR="00801DA6" w:rsidRPr="00A70813" w:rsidRDefault="00801DA6" w:rsidP="00C609C4">
      <w:pPr>
        <w:pStyle w:val="17"/>
        <w:numPr>
          <w:ilvl w:val="1"/>
          <w:numId w:val="9"/>
        </w:numPr>
        <w:shd w:val="clear" w:color="auto" w:fill="auto"/>
        <w:tabs>
          <w:tab w:val="left" w:pos="722"/>
        </w:tabs>
        <w:spacing w:before="0" w:line="240" w:lineRule="auto"/>
        <w:ind w:left="20" w:right="20"/>
        <w:rPr>
          <w:sz w:val="28"/>
          <w:szCs w:val="28"/>
        </w:rPr>
      </w:pPr>
      <w:r w:rsidRPr="00A70813">
        <w:rPr>
          <w:rStyle w:val="15"/>
          <w:rFonts w:eastAsia="Book Antiqua"/>
          <w:sz w:val="28"/>
          <w:szCs w:val="28"/>
        </w:rPr>
        <w:t>Директор</w:t>
      </w:r>
      <w:r w:rsidR="00F65266">
        <w:rPr>
          <w:rStyle w:val="15"/>
          <w:rFonts w:eastAsia="Book Antiqua"/>
          <w:sz w:val="28"/>
          <w:szCs w:val="28"/>
          <w:lang w:val="ru-RU"/>
        </w:rPr>
        <w:t>ам</w:t>
      </w:r>
      <w:r w:rsidRPr="00A70813">
        <w:rPr>
          <w:rStyle w:val="15"/>
          <w:rFonts w:eastAsia="Book Antiqua"/>
          <w:sz w:val="28"/>
          <w:szCs w:val="28"/>
        </w:rPr>
        <w:t xml:space="preserve"> </w:t>
      </w:r>
      <w:r w:rsidR="00F65266">
        <w:rPr>
          <w:sz w:val="28"/>
          <w:szCs w:val="28"/>
          <w:lang w:val="ru-RU"/>
        </w:rPr>
        <w:t>МБОУ Зареченская классическая гимназия, МАОУ Тоцкая СОШ им. А.К. Стерелюхина</w:t>
      </w:r>
      <w:r w:rsidR="00F65266" w:rsidRPr="009C0762">
        <w:rPr>
          <w:rStyle w:val="71"/>
          <w:sz w:val="28"/>
          <w:szCs w:val="28"/>
        </w:rPr>
        <w:t xml:space="preserve"> </w:t>
      </w:r>
      <w:r w:rsidRPr="00A70813">
        <w:rPr>
          <w:rStyle w:val="15"/>
          <w:rFonts w:eastAsia="Book Antiqua"/>
          <w:sz w:val="28"/>
          <w:szCs w:val="28"/>
        </w:rPr>
        <w:t xml:space="preserve">продолжить в июле- декабре 2021 года работу по реализации совместного плана сетевого партнерства с </w:t>
      </w:r>
      <w:r w:rsidR="00F65266">
        <w:rPr>
          <w:sz w:val="28"/>
          <w:szCs w:val="28"/>
          <w:lang w:val="ru-RU"/>
        </w:rPr>
        <w:t>МБОУ Пристанционная ООШ</w:t>
      </w:r>
    </w:p>
    <w:p w:rsidR="00801DA6" w:rsidRDefault="00801DA6" w:rsidP="008C4A9C">
      <w:pPr>
        <w:pStyle w:val="1"/>
        <w:shd w:val="clear" w:color="auto" w:fill="auto"/>
        <w:tabs>
          <w:tab w:val="center" w:pos="7085"/>
        </w:tabs>
        <w:spacing w:after="0" w:line="240" w:lineRule="auto"/>
        <w:ind w:left="20" w:right="1140"/>
        <w:jc w:val="left"/>
        <w:rPr>
          <w:rFonts w:ascii="Times New Roman" w:hAnsi="Times New Roman" w:cs="Times New Roman"/>
          <w:sz w:val="28"/>
          <w:szCs w:val="28"/>
        </w:rPr>
      </w:pPr>
    </w:p>
    <w:p w:rsidR="00AA6B44" w:rsidRDefault="00F90889" w:rsidP="008C4A9C">
      <w:pPr>
        <w:pStyle w:val="1"/>
        <w:shd w:val="clear" w:color="auto" w:fill="auto"/>
        <w:tabs>
          <w:tab w:val="center" w:pos="7085"/>
        </w:tabs>
        <w:spacing w:after="0" w:line="240" w:lineRule="auto"/>
        <w:ind w:left="20" w:right="1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8C4A9C">
        <w:rPr>
          <w:rFonts w:ascii="Times New Roman" w:hAnsi="Times New Roman" w:cs="Times New Roman"/>
          <w:sz w:val="28"/>
          <w:szCs w:val="28"/>
        </w:rPr>
        <w:t>Муниципальный координатор</w:t>
      </w:r>
      <w:r w:rsidR="006E040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8C4A9C">
        <w:rPr>
          <w:rFonts w:ascii="Times New Roman" w:hAnsi="Times New Roman" w:cs="Times New Roman"/>
          <w:sz w:val="28"/>
          <w:szCs w:val="28"/>
        </w:rPr>
        <w:tab/>
      </w:r>
      <w:r w:rsidR="006E0404">
        <w:rPr>
          <w:rFonts w:ascii="Times New Roman" w:hAnsi="Times New Roman" w:cs="Times New Roman"/>
          <w:sz w:val="28"/>
          <w:szCs w:val="28"/>
          <w:lang w:val="ru-RU"/>
        </w:rPr>
        <w:t>Сподобаева С.В.</w:t>
      </w:r>
    </w:p>
    <w:p w:rsidR="00C927B3" w:rsidRDefault="00C927B3" w:rsidP="008C4A9C">
      <w:pPr>
        <w:pStyle w:val="1"/>
        <w:shd w:val="clear" w:color="auto" w:fill="auto"/>
        <w:tabs>
          <w:tab w:val="center" w:pos="7085"/>
        </w:tabs>
        <w:spacing w:after="0" w:line="240" w:lineRule="auto"/>
        <w:ind w:left="20" w:right="114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C927B3" w:rsidRDefault="00C927B3" w:rsidP="008C4A9C">
      <w:pPr>
        <w:pStyle w:val="1"/>
        <w:shd w:val="clear" w:color="auto" w:fill="auto"/>
        <w:tabs>
          <w:tab w:val="center" w:pos="7085"/>
        </w:tabs>
        <w:spacing w:after="0" w:line="240" w:lineRule="auto"/>
        <w:ind w:left="20" w:right="114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C927B3" w:rsidRPr="00F212A0" w:rsidRDefault="00C927B3" w:rsidP="00C927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2A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Pr="00F212A0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B3" w:rsidRDefault="00C927B3" w:rsidP="00C927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27B3" w:rsidSect="00100888">
      <w:type w:val="continuous"/>
      <w:pgSz w:w="11905" w:h="16837"/>
      <w:pgMar w:top="1134" w:right="565" w:bottom="160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182" w:rsidRDefault="00B72182">
      <w:r>
        <w:separator/>
      </w:r>
    </w:p>
  </w:endnote>
  <w:endnote w:type="continuationSeparator" w:id="0">
    <w:p w:rsidR="00B72182" w:rsidRDefault="00B7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182" w:rsidRDefault="00B72182"/>
  </w:footnote>
  <w:footnote w:type="continuationSeparator" w:id="0">
    <w:p w:rsidR="00B72182" w:rsidRDefault="00B721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2B1"/>
    <w:multiLevelType w:val="multilevel"/>
    <w:tmpl w:val="0F7EB53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60871"/>
    <w:multiLevelType w:val="multilevel"/>
    <w:tmpl w:val="F5D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24900"/>
    <w:multiLevelType w:val="multilevel"/>
    <w:tmpl w:val="86A0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71C2E"/>
    <w:multiLevelType w:val="multilevel"/>
    <w:tmpl w:val="15ACB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75162E"/>
    <w:multiLevelType w:val="multilevel"/>
    <w:tmpl w:val="9AA8A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753B8"/>
    <w:multiLevelType w:val="multilevel"/>
    <w:tmpl w:val="1576AB5E"/>
    <w:lvl w:ilvl="0">
      <w:start w:val="1"/>
      <w:numFmt w:val="decimal"/>
      <w:lvlText w:val="%1."/>
      <w:lvlJc w:val="left"/>
      <w:pPr>
        <w:ind w:left="450" w:hanging="450"/>
      </w:pPr>
      <w:rPr>
        <w:rFonts w:eastAsia="Book Antiqua"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eastAsia="Book Antiqua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eastAsia="Book Antiqua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eastAsia="Book Antiqua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eastAsia="Book Antiqua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eastAsia="Book Antiqua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eastAsia="Book Antiqua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eastAsia="Book Antiqua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eastAsia="Book Antiqua" w:hint="default"/>
      </w:rPr>
    </w:lvl>
  </w:abstractNum>
  <w:abstractNum w:abstractNumId="6" w15:restartNumberingAfterBreak="0">
    <w:nsid w:val="24963E26"/>
    <w:multiLevelType w:val="multilevel"/>
    <w:tmpl w:val="D0E8F5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264F15"/>
    <w:multiLevelType w:val="multilevel"/>
    <w:tmpl w:val="49F260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EB2291"/>
    <w:multiLevelType w:val="multilevel"/>
    <w:tmpl w:val="7688E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46363AAA"/>
    <w:multiLevelType w:val="multilevel"/>
    <w:tmpl w:val="BC4E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76DC"/>
    <w:multiLevelType w:val="multilevel"/>
    <w:tmpl w:val="48C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5183E"/>
    <w:multiLevelType w:val="multilevel"/>
    <w:tmpl w:val="7AF0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75CA7"/>
    <w:multiLevelType w:val="multilevel"/>
    <w:tmpl w:val="5BD2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667810"/>
    <w:multiLevelType w:val="multilevel"/>
    <w:tmpl w:val="865C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F56C1"/>
    <w:multiLevelType w:val="multilevel"/>
    <w:tmpl w:val="6C34A39A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C36CE4"/>
    <w:multiLevelType w:val="multilevel"/>
    <w:tmpl w:val="61E8732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2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EC017F"/>
    <w:multiLevelType w:val="multilevel"/>
    <w:tmpl w:val="1A9415C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F33F4B"/>
    <w:multiLevelType w:val="multilevel"/>
    <w:tmpl w:val="B0484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462EA8"/>
    <w:multiLevelType w:val="multilevel"/>
    <w:tmpl w:val="E17A9A3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21361E"/>
    <w:multiLevelType w:val="multilevel"/>
    <w:tmpl w:val="C6BEF6E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00F82"/>
    <w:multiLevelType w:val="multilevel"/>
    <w:tmpl w:val="361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237746"/>
    <w:multiLevelType w:val="multilevel"/>
    <w:tmpl w:val="0F9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F620E"/>
    <w:multiLevelType w:val="multilevel"/>
    <w:tmpl w:val="E3A2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F83809"/>
    <w:multiLevelType w:val="multilevel"/>
    <w:tmpl w:val="F7E0D796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6"/>
  </w:num>
  <w:num w:numId="5">
    <w:abstractNumId w:val="3"/>
  </w:num>
  <w:num w:numId="6">
    <w:abstractNumId w:val="4"/>
  </w:num>
  <w:num w:numId="7">
    <w:abstractNumId w:val="17"/>
  </w:num>
  <w:num w:numId="8">
    <w:abstractNumId w:val="0"/>
  </w:num>
  <w:num w:numId="9">
    <w:abstractNumId w:val="7"/>
  </w:num>
  <w:num w:numId="10">
    <w:abstractNumId w:val="16"/>
  </w:num>
  <w:num w:numId="11">
    <w:abstractNumId w:val="23"/>
  </w:num>
  <w:num w:numId="12">
    <w:abstractNumId w:val="18"/>
  </w:num>
  <w:num w:numId="13">
    <w:abstractNumId w:val="8"/>
  </w:num>
  <w:num w:numId="14">
    <w:abstractNumId w:val="5"/>
  </w:num>
  <w:num w:numId="15">
    <w:abstractNumId w:val="11"/>
  </w:num>
  <w:num w:numId="16">
    <w:abstractNumId w:val="13"/>
  </w:num>
  <w:num w:numId="17">
    <w:abstractNumId w:val="20"/>
  </w:num>
  <w:num w:numId="18">
    <w:abstractNumId w:val="22"/>
  </w:num>
  <w:num w:numId="19">
    <w:abstractNumId w:val="2"/>
  </w:num>
  <w:num w:numId="20">
    <w:abstractNumId w:val="21"/>
  </w:num>
  <w:num w:numId="21">
    <w:abstractNumId w:val="10"/>
  </w:num>
  <w:num w:numId="22">
    <w:abstractNumId w:val="9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44"/>
    <w:rsid w:val="00051CDB"/>
    <w:rsid w:val="00067D6E"/>
    <w:rsid w:val="000746A2"/>
    <w:rsid w:val="0009490D"/>
    <w:rsid w:val="00100888"/>
    <w:rsid w:val="00124DEE"/>
    <w:rsid w:val="00136C09"/>
    <w:rsid w:val="00161505"/>
    <w:rsid w:val="001A3909"/>
    <w:rsid w:val="001A7CF6"/>
    <w:rsid w:val="001D17CA"/>
    <w:rsid w:val="0020310F"/>
    <w:rsid w:val="002418BD"/>
    <w:rsid w:val="00262A48"/>
    <w:rsid w:val="002B3B61"/>
    <w:rsid w:val="003279DC"/>
    <w:rsid w:val="003A6E61"/>
    <w:rsid w:val="003C5973"/>
    <w:rsid w:val="0042048F"/>
    <w:rsid w:val="004405B3"/>
    <w:rsid w:val="00447F15"/>
    <w:rsid w:val="004944A4"/>
    <w:rsid w:val="00512A3C"/>
    <w:rsid w:val="005773F8"/>
    <w:rsid w:val="0059256C"/>
    <w:rsid w:val="005A4B93"/>
    <w:rsid w:val="005B2DEA"/>
    <w:rsid w:val="005E3A39"/>
    <w:rsid w:val="00621C78"/>
    <w:rsid w:val="0065071C"/>
    <w:rsid w:val="006662DF"/>
    <w:rsid w:val="00675DF0"/>
    <w:rsid w:val="006B2A67"/>
    <w:rsid w:val="006E0404"/>
    <w:rsid w:val="00706E4E"/>
    <w:rsid w:val="00730344"/>
    <w:rsid w:val="00790D32"/>
    <w:rsid w:val="007927B1"/>
    <w:rsid w:val="00801DA6"/>
    <w:rsid w:val="008120E0"/>
    <w:rsid w:val="008574E1"/>
    <w:rsid w:val="008C4A9C"/>
    <w:rsid w:val="008D5E50"/>
    <w:rsid w:val="008D751B"/>
    <w:rsid w:val="00944548"/>
    <w:rsid w:val="00957854"/>
    <w:rsid w:val="00984CFA"/>
    <w:rsid w:val="00985DD1"/>
    <w:rsid w:val="0098782A"/>
    <w:rsid w:val="009A0ED7"/>
    <w:rsid w:val="009C0762"/>
    <w:rsid w:val="009E3E4A"/>
    <w:rsid w:val="00A006BD"/>
    <w:rsid w:val="00A70813"/>
    <w:rsid w:val="00A8135E"/>
    <w:rsid w:val="00AA6B44"/>
    <w:rsid w:val="00AB358A"/>
    <w:rsid w:val="00B032A5"/>
    <w:rsid w:val="00B12481"/>
    <w:rsid w:val="00B43ADD"/>
    <w:rsid w:val="00B53EA7"/>
    <w:rsid w:val="00B72182"/>
    <w:rsid w:val="00BB6CC5"/>
    <w:rsid w:val="00C609C4"/>
    <w:rsid w:val="00C7754C"/>
    <w:rsid w:val="00C927B3"/>
    <w:rsid w:val="00CF20BA"/>
    <w:rsid w:val="00D168B5"/>
    <w:rsid w:val="00D220DB"/>
    <w:rsid w:val="00D47253"/>
    <w:rsid w:val="00D63AD9"/>
    <w:rsid w:val="00D95546"/>
    <w:rsid w:val="00DB19DE"/>
    <w:rsid w:val="00DD6085"/>
    <w:rsid w:val="00E34D1B"/>
    <w:rsid w:val="00E40E65"/>
    <w:rsid w:val="00E51BB1"/>
    <w:rsid w:val="00E64794"/>
    <w:rsid w:val="00E738A5"/>
    <w:rsid w:val="00E927ED"/>
    <w:rsid w:val="00ED2FAB"/>
    <w:rsid w:val="00EF41E5"/>
    <w:rsid w:val="00F166A5"/>
    <w:rsid w:val="00F65266"/>
    <w:rsid w:val="00F80CDC"/>
    <w:rsid w:val="00F90889"/>
    <w:rsid w:val="00F91B63"/>
    <w:rsid w:val="00FA6B22"/>
    <w:rsid w:val="00FD2312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0A925-F974-48A6-9FA3-81AE3984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link w:val="40"/>
    <w:uiPriority w:val="9"/>
    <w:qFormat/>
    <w:rsid w:val="00C927B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">
    <w:name w:val="Заголовок №1_"/>
    <w:basedOn w:val="a0"/>
    <w:link w:val="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358" w:lineRule="exact"/>
      <w:jc w:val="center"/>
    </w:pPr>
    <w:rPr>
      <w:rFonts w:ascii="Tahoma" w:eastAsia="Tahoma" w:hAnsi="Tahoma" w:cs="Tahoma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7" w:lineRule="exac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8"/>
      <w:szCs w:val="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</w:pPr>
    <w:rPr>
      <w:rFonts w:ascii="Tahoma" w:eastAsia="Tahoma" w:hAnsi="Tahoma" w:cs="Tahoma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6" w:lineRule="exact"/>
    </w:pPr>
    <w:rPr>
      <w:rFonts w:ascii="Tahoma" w:eastAsia="Tahoma" w:hAnsi="Tahoma" w:cs="Tahoma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20" w:after="300" w:line="0" w:lineRule="atLeast"/>
      <w:jc w:val="center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8C4A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A9C"/>
    <w:rPr>
      <w:color w:val="000000"/>
    </w:rPr>
  </w:style>
  <w:style w:type="paragraph" w:styleId="a7">
    <w:name w:val="footer"/>
    <w:basedOn w:val="a"/>
    <w:link w:val="a8"/>
    <w:uiPriority w:val="99"/>
    <w:unhideWhenUsed/>
    <w:rsid w:val="008C4A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A9C"/>
    <w:rPr>
      <w:color w:val="000000"/>
    </w:rPr>
  </w:style>
  <w:style w:type="paragraph" w:customStyle="1" w:styleId="Default">
    <w:name w:val="Default"/>
    <w:rsid w:val="001D17C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character" w:customStyle="1" w:styleId="61">
    <w:name w:val="Основной текст6"/>
    <w:basedOn w:val="a4"/>
    <w:rsid w:val="00E34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7">
    <w:name w:val="Основной текст17"/>
    <w:basedOn w:val="a"/>
    <w:rsid w:val="00E34D1B"/>
    <w:pPr>
      <w:shd w:val="clear" w:color="auto" w:fill="FFFFFF"/>
      <w:spacing w:before="24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2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5pt">
    <w:name w:val="Основной текст + 11;5 pt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3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22">
    <w:name w:val="Заголовок №2_"/>
    <w:basedOn w:val="a0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1">
    <w:name w:val="Основной текст7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sid w:val="00801D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81">
    <w:name w:val="Основной текст8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91">
    <w:name w:val="Основной текст9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">
    <w:name w:val="Основной текст10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">
    <w:name w:val="Основной текст11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okAntiqua">
    <w:name w:val="Основной текст + Book Antiqua;Полужирный;Курсив"/>
    <w:basedOn w:val="a4"/>
    <w:rsid w:val="00801DA6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120">
    <w:name w:val="Основной текст12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okAntiqua-1pt">
    <w:name w:val="Основной текст + Book Antiqua;Курсив;Интервал -1 pt"/>
    <w:basedOn w:val="a4"/>
    <w:rsid w:val="00801DA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13">
    <w:name w:val="Основной текст13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Подпись к таблице_"/>
    <w:basedOn w:val="a0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b">
    <w:name w:val="Подпись к таблице"/>
    <w:basedOn w:val="aa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4">
    <w:name w:val="Основной текст14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">
    <w:name w:val="Заголовок №2"/>
    <w:basedOn w:val="22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">
    <w:name w:val="Основной текст15"/>
    <w:basedOn w:val="a4"/>
    <w:rsid w:val="00801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table" w:styleId="ac">
    <w:name w:val="Table Grid"/>
    <w:basedOn w:val="a1"/>
    <w:uiPriority w:val="39"/>
    <w:rsid w:val="00B1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90D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40">
    <w:name w:val="Заголовок 4 Знак"/>
    <w:basedOn w:val="a0"/>
    <w:link w:val="4"/>
    <w:uiPriority w:val="9"/>
    <w:rsid w:val="00C927B3"/>
    <w:rPr>
      <w:rFonts w:ascii="Times New Roman" w:eastAsia="Times New Roman" w:hAnsi="Times New Roman" w:cs="Times New Roman"/>
      <w:b/>
      <w:bCs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C927B3"/>
    <w:rPr>
      <w:rFonts w:ascii="Segoe UI" w:eastAsiaTheme="minorHAnsi" w:hAnsi="Segoe UI" w:cs="Segoe UI"/>
      <w:color w:val="auto"/>
      <w:sz w:val="18"/>
      <w:szCs w:val="18"/>
      <w:lang w:val="ru-RU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C927B3"/>
    <w:rPr>
      <w:rFonts w:ascii="Segoe UI" w:eastAsiaTheme="minorHAnsi" w:hAnsi="Segoe UI" w:cs="Segoe UI"/>
      <w:sz w:val="18"/>
      <w:szCs w:val="18"/>
      <w:lang w:val="ru-RU" w:eastAsia="en-US"/>
    </w:rPr>
  </w:style>
  <w:style w:type="numbering" w:customStyle="1" w:styleId="16">
    <w:name w:val="Нет списка1"/>
    <w:next w:val="a2"/>
    <w:uiPriority w:val="99"/>
    <w:semiHidden/>
    <w:unhideWhenUsed/>
    <w:rsid w:val="00C927B3"/>
  </w:style>
  <w:style w:type="paragraph" w:customStyle="1" w:styleId="msonormal0">
    <w:name w:val="msonormal"/>
    <w:basedOn w:val="a"/>
    <w:rsid w:val="00C927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0">
    <w:name w:val="Normal (Web)"/>
    <w:basedOn w:val="a"/>
    <w:uiPriority w:val="99"/>
    <w:semiHidden/>
    <w:unhideWhenUsed/>
    <w:rsid w:val="00C927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z/jetpbAP5/viFrBB4X/+74PHXB1H6rmL0ESbG8tRPo=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FolktrhODfuFUJrzWklY7LlOjCEAsdNPPSM2uNePEis=</DigestValue>
    </Reference>
  </SignedInfo>
  <SignatureValue>rCA1DJhauyXilnAODqyTULeFVt/sZb0TLcy/uUzewjdQqpV/qzFgkhUhwsKuEdEY
alsbvzdZEzID3Pdd4bjuOQ==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GWzGdG1fBrnYBXs2sfGb51eiNC8=</DigestValue>
      </Reference>
      <Reference URI="/word/endnotes.xml?ContentType=application/vnd.openxmlformats-officedocument.wordprocessingml.endnotes+xml">
        <DigestMethod Algorithm="http://www.w3.org/2000/09/xmldsig#sha1"/>
        <DigestValue>CfGHetJRHhR1p37Urcnhj3xSx48=</DigestValue>
      </Reference>
      <Reference URI="/word/fontTable.xml?ContentType=application/vnd.openxmlformats-officedocument.wordprocessingml.fontTable+xml">
        <DigestMethod Algorithm="http://www.w3.org/2000/09/xmldsig#sha1"/>
        <DigestValue>dznptFY+0izUoAkZzM9bWBpF8Jg=</DigestValue>
      </Reference>
      <Reference URI="/word/footnotes.xml?ContentType=application/vnd.openxmlformats-officedocument.wordprocessingml.footnotes+xml">
        <DigestMethod Algorithm="http://www.w3.org/2000/09/xmldsig#sha1"/>
        <DigestValue>3dM562/fYapJBsEi/ILmjOEbHrs=</DigestValue>
      </Reference>
      <Reference URI="/word/numbering.xml?ContentType=application/vnd.openxmlformats-officedocument.wordprocessingml.numbering+xml">
        <DigestMethod Algorithm="http://www.w3.org/2000/09/xmldsig#sha1"/>
        <DigestValue>fyKLNoMQ8qabfxx+ENrOnPG+VjQ=</DigestValue>
      </Reference>
      <Reference URI="/word/settings.xml?ContentType=application/vnd.openxmlformats-officedocument.wordprocessingml.settings+xml">
        <DigestMethod Algorithm="http://www.w3.org/2000/09/xmldsig#sha1"/>
        <DigestValue>3Z98lAOZ0NLj7aYLn/8ValrQRuo=</DigestValue>
      </Reference>
      <Reference URI="/word/styles.xml?ContentType=application/vnd.openxmlformats-officedocument.wordprocessingml.styles+xml">
        <DigestMethod Algorithm="http://www.w3.org/2000/09/xmldsig#sha1"/>
        <DigestValue>FkyTXFsvBb6j7mVFcv2PfdleoQ0=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VMZ3F9OXXNYc0Pq8nQktyaJMtt8=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2022-07-12T09:46:05Z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2022-07-12T09:46:05Z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2022-07-08T07:02:00Z</dcterms:created>
  <dcterms:modified xsi:type="dcterms:W3CDTF">2022-07-12T09:45:00Z</dcterms:modified>
</cp:coreProperties>
</file>