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2F" w:rsidRPr="004A732F" w:rsidRDefault="004A732F" w:rsidP="00B527FC">
      <w:pPr>
        <w:pStyle w:val="a8"/>
        <w:ind w:right="4118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A732F">
        <w:rPr>
          <w:b/>
          <w:bCs/>
          <w:color w:val="000000"/>
          <w:sz w:val="28"/>
          <w:szCs w:val="28"/>
        </w:rPr>
        <w:t>РАЙОННЫЙ ОТДЕЛ БРАЗОВАНИЯ</w:t>
      </w:r>
    </w:p>
    <w:p w:rsidR="004A732F" w:rsidRPr="004A732F" w:rsidRDefault="004A732F" w:rsidP="004A732F">
      <w:pPr>
        <w:pStyle w:val="a8"/>
        <w:ind w:left="220" w:right="4118" w:firstLine="216"/>
        <w:jc w:val="both"/>
        <w:rPr>
          <w:b/>
          <w:color w:val="000000"/>
          <w:w w:val="106"/>
          <w:sz w:val="28"/>
          <w:szCs w:val="28"/>
        </w:rPr>
      </w:pPr>
      <w:r w:rsidRPr="004A732F">
        <w:rPr>
          <w:b/>
          <w:color w:val="000000"/>
          <w:w w:val="106"/>
          <w:sz w:val="28"/>
          <w:szCs w:val="28"/>
        </w:rPr>
        <w:t>Администрации Тоцкого района</w:t>
      </w:r>
    </w:p>
    <w:p w:rsidR="004A732F" w:rsidRPr="004A732F" w:rsidRDefault="004A732F" w:rsidP="004A732F">
      <w:pPr>
        <w:pStyle w:val="a8"/>
        <w:ind w:left="1775"/>
        <w:jc w:val="both"/>
        <w:rPr>
          <w:b/>
          <w:bCs/>
          <w:color w:val="000000"/>
          <w:sz w:val="28"/>
          <w:szCs w:val="28"/>
        </w:rPr>
      </w:pPr>
      <w:r w:rsidRPr="004A732F">
        <w:rPr>
          <w:b/>
          <w:bCs/>
          <w:color w:val="000000"/>
          <w:sz w:val="28"/>
          <w:szCs w:val="28"/>
        </w:rPr>
        <w:t xml:space="preserve">ПРИКАЗ </w:t>
      </w:r>
    </w:p>
    <w:p w:rsidR="004A732F" w:rsidRPr="004A732F" w:rsidRDefault="004A732F" w:rsidP="004A732F">
      <w:pPr>
        <w:pStyle w:val="a8"/>
        <w:tabs>
          <w:tab w:val="left" w:pos="427"/>
          <w:tab w:val="left" w:pos="3163"/>
        </w:tabs>
        <w:jc w:val="both"/>
        <w:rPr>
          <w:iCs/>
          <w:color w:val="000000"/>
          <w:w w:val="87"/>
          <w:sz w:val="28"/>
          <w:szCs w:val="28"/>
        </w:rPr>
      </w:pPr>
      <w:r w:rsidRPr="004A732F">
        <w:rPr>
          <w:rFonts w:ascii="Arial" w:hAnsi="Arial" w:cs="Arial"/>
          <w:color w:val="000000"/>
          <w:sz w:val="28"/>
          <w:szCs w:val="28"/>
        </w:rPr>
        <w:tab/>
      </w:r>
      <w:r>
        <w:rPr>
          <w:sz w:val="28"/>
          <w:szCs w:val="28"/>
        </w:rPr>
        <w:t>25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B14AC">
        <w:rPr>
          <w:sz w:val="28"/>
          <w:szCs w:val="28"/>
        </w:rPr>
        <w:t>1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>
        <w:rPr>
          <w:iCs/>
          <w:w w:val="87"/>
          <w:sz w:val="28"/>
          <w:szCs w:val="28"/>
        </w:rPr>
        <w:t>261</w:t>
      </w:r>
      <w:r w:rsidRPr="0030582A">
        <w:rPr>
          <w:iCs/>
          <w:w w:val="87"/>
          <w:sz w:val="28"/>
          <w:szCs w:val="28"/>
        </w:rPr>
        <w:t>-о</w:t>
      </w:r>
    </w:p>
    <w:p w:rsidR="004A732F" w:rsidRDefault="004A732F" w:rsidP="004A732F">
      <w:pPr>
        <w:pStyle w:val="a8"/>
        <w:ind w:left="21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Тоцкое</w:t>
      </w:r>
    </w:p>
    <w:p w:rsidR="004A732F" w:rsidRDefault="004A732F" w:rsidP="004A732F">
      <w:pPr>
        <w:pStyle w:val="a8"/>
        <w:ind w:left="2193"/>
        <w:jc w:val="both"/>
      </w:pPr>
    </w:p>
    <w:p w:rsidR="00647C53" w:rsidRDefault="00647C53" w:rsidP="004A732F">
      <w:pPr>
        <w:pStyle w:val="a4"/>
        <w:shd w:val="clear" w:color="auto" w:fill="auto"/>
        <w:spacing w:before="0" w:after="383" w:line="324" w:lineRule="exact"/>
        <w:ind w:right="4540" w:firstLine="284"/>
        <w:jc w:val="both"/>
      </w:pPr>
      <w:r>
        <w:t xml:space="preserve"> Об утверждении </w:t>
      </w:r>
      <w:r w:rsidR="004A732F">
        <w:t>муницип</w:t>
      </w:r>
      <w:r>
        <w:t>ального плана мероприятий («дорожной карты») по реализации образовательных программ начального общего и основного общего образования на основе результатов ВПР, проведенных в 2020</w:t>
      </w:r>
      <w:r w:rsidR="008B14AC">
        <w:t xml:space="preserve"> -2021 учебном</w:t>
      </w:r>
      <w:r>
        <w:t xml:space="preserve"> год</w:t>
      </w:r>
      <w:r w:rsidR="008B14AC">
        <w:t>у</w:t>
      </w:r>
    </w:p>
    <w:p w:rsidR="004A732F" w:rsidRDefault="00647C53" w:rsidP="009B708E">
      <w:pPr>
        <w:pStyle w:val="a4"/>
        <w:shd w:val="clear" w:color="auto" w:fill="auto"/>
        <w:tabs>
          <w:tab w:val="left" w:pos="0"/>
        </w:tabs>
        <w:spacing w:before="0" w:after="383" w:line="324" w:lineRule="exact"/>
        <w:ind w:right="-3" w:firstLine="284"/>
        <w:jc w:val="both"/>
      </w:pPr>
      <w:r>
        <w:t>В целях обеспечения реализации образовательных программ основного общего образования на основе результатов Всероссийских проверочных работ, проведенных в</w:t>
      </w:r>
      <w:r w:rsidR="009B708E">
        <w:t xml:space="preserve"> 2020 -2021 учебном году</w:t>
      </w:r>
      <w:r>
        <w:t xml:space="preserve">(далее - ВПР), организации оказания методической помощи </w:t>
      </w:r>
      <w:r w:rsidR="004A732F">
        <w:t>и в соответствии с приказом Министерства образования Оренбургской области от 15.12.2020 № 01-21/1669 «Об утверждении регионального плана мероприятий («дорожной карты») по реализации образовательных программ начального общего и основного общего образования на основе результатов ВПР, проведенных в сентябре-октябре 2020 года»</w:t>
      </w:r>
    </w:p>
    <w:p w:rsidR="00B92053" w:rsidRDefault="00B92053" w:rsidP="00B92053">
      <w:pPr>
        <w:pStyle w:val="a9"/>
        <w:ind w:left="0"/>
        <w:jc w:val="both"/>
        <w:rPr>
          <w:bCs/>
          <w:sz w:val="28"/>
          <w:szCs w:val="28"/>
        </w:rPr>
      </w:pPr>
    </w:p>
    <w:p w:rsidR="00B92053" w:rsidRPr="009E2738" w:rsidRDefault="00B92053" w:rsidP="00B92053">
      <w:pPr>
        <w:pStyle w:val="a9"/>
        <w:ind w:left="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:rsidR="00647C53" w:rsidRDefault="00647C53" w:rsidP="00DE592C">
      <w:pPr>
        <w:pStyle w:val="a4"/>
        <w:shd w:val="clear" w:color="auto" w:fill="auto"/>
        <w:spacing w:before="0" w:after="0" w:line="371" w:lineRule="exact"/>
        <w:ind w:left="20" w:right="20" w:firstLine="547"/>
        <w:jc w:val="both"/>
      </w:pPr>
      <w:r>
        <w:t xml:space="preserve">1. Утвердить </w:t>
      </w:r>
      <w:r w:rsidR="00DE592C">
        <w:t>муницип</w:t>
      </w:r>
      <w:r>
        <w:t>альный план мероприятий («дорожную карту») по реализации образовательных программ начального общего и основного общего образования в общеобразовательных организациях (далее - ОО) на основе результатов ВПР (далее - дорожная карта ВПР) согласно приложению к настоящему приказу.</w:t>
      </w:r>
    </w:p>
    <w:p w:rsidR="00647C53" w:rsidRDefault="00647C53" w:rsidP="00DE592C">
      <w:pPr>
        <w:pStyle w:val="a4"/>
        <w:shd w:val="clear" w:color="auto" w:fill="auto"/>
        <w:spacing w:before="0" w:after="0" w:line="371" w:lineRule="exact"/>
        <w:ind w:left="20" w:right="20" w:firstLine="547"/>
        <w:jc w:val="both"/>
      </w:pPr>
      <w:r>
        <w:t>2.</w:t>
      </w:r>
      <w:r w:rsidR="00C7170F">
        <w:t xml:space="preserve"> Главному специалисту отдела образования (Кузнецова Н.В.)</w:t>
      </w:r>
      <w:r w:rsidR="00C7170F" w:rsidRPr="00C7170F">
        <w:t xml:space="preserve"> </w:t>
      </w:r>
      <w:r w:rsidR="00C7170F">
        <w:t>обеспечить:</w:t>
      </w:r>
    </w:p>
    <w:p w:rsidR="00647C53" w:rsidRDefault="00647C53" w:rsidP="00DE592C">
      <w:pPr>
        <w:pStyle w:val="a4"/>
        <w:numPr>
          <w:ilvl w:val="0"/>
          <w:numId w:val="1"/>
        </w:numPr>
        <w:shd w:val="clear" w:color="auto" w:fill="auto"/>
        <w:tabs>
          <w:tab w:val="left" w:pos="1212"/>
        </w:tabs>
        <w:spacing w:before="0" w:after="0" w:line="371" w:lineRule="exact"/>
        <w:ind w:left="20" w:right="20" w:firstLine="547"/>
        <w:jc w:val="both"/>
      </w:pPr>
      <w:r>
        <w:t>доведение дорожной карты ВПР до руководителей ОО;</w:t>
      </w:r>
    </w:p>
    <w:p w:rsidR="00647C53" w:rsidRDefault="00647C53" w:rsidP="00DE592C">
      <w:pPr>
        <w:pStyle w:val="a4"/>
        <w:numPr>
          <w:ilvl w:val="0"/>
          <w:numId w:val="1"/>
        </w:numPr>
        <w:shd w:val="clear" w:color="auto" w:fill="auto"/>
        <w:tabs>
          <w:tab w:val="left" w:pos="1226"/>
        </w:tabs>
        <w:spacing w:before="0" w:after="0" w:line="371" w:lineRule="exact"/>
        <w:ind w:left="20" w:right="20" w:firstLine="547"/>
        <w:jc w:val="both"/>
      </w:pPr>
      <w:r>
        <w:t>рассмотрение вопросов, связанных с исполнением дорожной карты ВПР, на совещаниях руководителей ОО в режиме видеоконференцсвязи;</w:t>
      </w:r>
    </w:p>
    <w:p w:rsidR="00647C53" w:rsidRDefault="00647C53" w:rsidP="00940470">
      <w:pPr>
        <w:pStyle w:val="a4"/>
        <w:numPr>
          <w:ilvl w:val="0"/>
          <w:numId w:val="1"/>
        </w:numPr>
        <w:shd w:val="clear" w:color="auto" w:fill="auto"/>
        <w:tabs>
          <w:tab w:val="left" w:pos="1366"/>
        </w:tabs>
        <w:spacing w:before="0" w:after="0" w:line="371" w:lineRule="exact"/>
        <w:ind w:left="20" w:right="20" w:firstLine="547"/>
        <w:jc w:val="both"/>
      </w:pPr>
      <w:r>
        <w:t xml:space="preserve">контроль реализации мероприятий дорожной карты ВПР на </w:t>
      </w:r>
      <w:r w:rsidR="00940470">
        <w:t>муницип</w:t>
      </w:r>
      <w:r>
        <w:t>альном уровне.</w:t>
      </w:r>
    </w:p>
    <w:p w:rsidR="00C7170F" w:rsidRDefault="00647C53" w:rsidP="00DE592C">
      <w:pPr>
        <w:pStyle w:val="a4"/>
        <w:shd w:val="clear" w:color="auto" w:fill="auto"/>
        <w:spacing w:before="0" w:after="0" w:line="371" w:lineRule="exact"/>
        <w:ind w:left="20" w:right="20" w:firstLine="547"/>
        <w:jc w:val="both"/>
      </w:pPr>
      <w:r>
        <w:t>3.</w:t>
      </w:r>
      <w:r w:rsidR="00C7170F" w:rsidRPr="00C7170F">
        <w:t xml:space="preserve"> </w:t>
      </w:r>
      <w:r w:rsidR="00C7170F">
        <w:t>Заведующему информационно-методическ</w:t>
      </w:r>
      <w:r w:rsidR="008432F8">
        <w:t>им</w:t>
      </w:r>
      <w:r w:rsidR="00C7170F">
        <w:t xml:space="preserve"> центр</w:t>
      </w:r>
      <w:r w:rsidR="008432F8">
        <w:t>ом</w:t>
      </w:r>
      <w:r w:rsidR="00C7170F">
        <w:t xml:space="preserve"> (Сподобаева С.В.) </w:t>
      </w:r>
      <w:r>
        <w:t>обеспечить:</w:t>
      </w:r>
    </w:p>
    <w:p w:rsidR="00647C53" w:rsidRDefault="00647C53">
      <w:pPr>
        <w:pStyle w:val="a4"/>
        <w:numPr>
          <w:ilvl w:val="1"/>
          <w:numId w:val="1"/>
        </w:numPr>
        <w:shd w:val="clear" w:color="auto" w:fill="auto"/>
        <w:tabs>
          <w:tab w:val="left" w:pos="1238"/>
        </w:tabs>
        <w:spacing w:before="0" w:after="0" w:line="371" w:lineRule="exact"/>
        <w:ind w:right="20" w:firstLine="700"/>
        <w:jc w:val="both"/>
      </w:pPr>
      <w:r>
        <w:t xml:space="preserve">сопровождение мероприятий, предусмотренных дорожной картой ВПР, в качестве </w:t>
      </w:r>
      <w:r w:rsidR="00C7170F">
        <w:t>муницип</w:t>
      </w:r>
      <w:r>
        <w:t>ального координатора;</w:t>
      </w:r>
    </w:p>
    <w:p w:rsidR="00647C53" w:rsidRDefault="00647C53">
      <w:pPr>
        <w:pStyle w:val="a4"/>
        <w:numPr>
          <w:ilvl w:val="1"/>
          <w:numId w:val="1"/>
        </w:numPr>
        <w:shd w:val="clear" w:color="auto" w:fill="auto"/>
        <w:tabs>
          <w:tab w:val="left" w:pos="1487"/>
        </w:tabs>
        <w:spacing w:before="0" w:after="0" w:line="371" w:lineRule="exact"/>
        <w:ind w:right="20" w:firstLine="700"/>
        <w:jc w:val="both"/>
      </w:pPr>
      <w:r>
        <w:t>подготовку статистических результатов и методических рекомендаций по итогам проведения мероприятий дорожной карты ВПР.</w:t>
      </w:r>
    </w:p>
    <w:p w:rsidR="00647C53" w:rsidRDefault="00647C53" w:rsidP="00C7170F">
      <w:pPr>
        <w:pStyle w:val="a4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371" w:lineRule="exact"/>
        <w:ind w:firstLine="700"/>
        <w:jc w:val="both"/>
      </w:pPr>
      <w:r>
        <w:lastRenderedPageBreak/>
        <w:t>Руководителям</w:t>
      </w:r>
      <w:r w:rsidR="00C7170F">
        <w:t xml:space="preserve"> ОО</w:t>
      </w:r>
      <w:r>
        <w:t xml:space="preserve"> обеспечить:</w:t>
      </w:r>
    </w:p>
    <w:p w:rsidR="00647C53" w:rsidRDefault="00647C53">
      <w:pPr>
        <w:pStyle w:val="a4"/>
        <w:numPr>
          <w:ilvl w:val="3"/>
          <w:numId w:val="1"/>
        </w:numPr>
        <w:shd w:val="clear" w:color="auto" w:fill="auto"/>
        <w:tabs>
          <w:tab w:val="left" w:pos="1235"/>
        </w:tabs>
        <w:spacing w:before="0" w:after="0" w:line="371" w:lineRule="exact"/>
        <w:ind w:right="20" w:firstLine="700"/>
        <w:jc w:val="both"/>
      </w:pPr>
      <w:r>
        <w:t>своевременное доведение информации о мероприятиях дорожной карты ВПР до педагогов, обучающихся, родителей (законных представителей);</w:t>
      </w:r>
    </w:p>
    <w:p w:rsidR="00647C53" w:rsidRDefault="00647C53">
      <w:pPr>
        <w:pStyle w:val="a4"/>
        <w:numPr>
          <w:ilvl w:val="3"/>
          <w:numId w:val="1"/>
        </w:numPr>
        <w:shd w:val="clear" w:color="auto" w:fill="auto"/>
        <w:tabs>
          <w:tab w:val="left" w:pos="1228"/>
        </w:tabs>
        <w:spacing w:before="0" w:after="0" w:line="371" w:lineRule="exact"/>
        <w:ind w:right="20" w:firstLine="700"/>
        <w:jc w:val="both"/>
      </w:pPr>
      <w:r>
        <w:t>размещение информации о реализации мероприятий в соответствии с методическими рекомендациями по организации образовательного процесса общеобразовательных организаций на уровне основного общего образования на основе результатов ВПР, на официальных сайтах образовательных организаций в сети Интернет;</w:t>
      </w:r>
    </w:p>
    <w:p w:rsidR="00647C53" w:rsidRDefault="00647C53">
      <w:pPr>
        <w:pStyle w:val="a4"/>
        <w:numPr>
          <w:ilvl w:val="3"/>
          <w:numId w:val="1"/>
        </w:numPr>
        <w:shd w:val="clear" w:color="auto" w:fill="auto"/>
        <w:tabs>
          <w:tab w:val="left" w:pos="1213"/>
        </w:tabs>
        <w:spacing w:before="0" w:after="0" w:line="371" w:lineRule="exact"/>
        <w:ind w:right="20" w:firstLine="700"/>
        <w:jc w:val="both"/>
      </w:pPr>
      <w:r>
        <w:t xml:space="preserve">предоставление необходимых сведений по итогам проведения ВПР </w:t>
      </w:r>
      <w:r w:rsidR="007A602E">
        <w:t>муницип</w:t>
      </w:r>
      <w:r>
        <w:t>альному координатору.</w:t>
      </w:r>
    </w:p>
    <w:p w:rsidR="00647C53" w:rsidRDefault="00647C53">
      <w:pPr>
        <w:pStyle w:val="a4"/>
        <w:numPr>
          <w:ilvl w:val="2"/>
          <w:numId w:val="1"/>
        </w:numPr>
        <w:shd w:val="clear" w:color="auto" w:fill="auto"/>
        <w:tabs>
          <w:tab w:val="left" w:pos="974"/>
        </w:tabs>
        <w:spacing w:before="0" w:after="0" w:line="371" w:lineRule="exact"/>
        <w:ind w:firstLine="700"/>
        <w:jc w:val="both"/>
      </w:pPr>
      <w:r>
        <w:t>Контроль за исполнением настоящего приказа оставляю за собой.</w:t>
      </w:r>
    </w:p>
    <w:p w:rsidR="00B92053" w:rsidRDefault="00B92053" w:rsidP="00B92053">
      <w:pPr>
        <w:pStyle w:val="a4"/>
        <w:shd w:val="clear" w:color="auto" w:fill="auto"/>
        <w:tabs>
          <w:tab w:val="left" w:pos="974"/>
        </w:tabs>
        <w:spacing w:before="0" w:after="0" w:line="371" w:lineRule="exact"/>
        <w:ind w:firstLine="0"/>
        <w:jc w:val="both"/>
      </w:pPr>
    </w:p>
    <w:p w:rsidR="00B92053" w:rsidRDefault="00B92053" w:rsidP="00B92053">
      <w:pPr>
        <w:pStyle w:val="a4"/>
        <w:shd w:val="clear" w:color="auto" w:fill="auto"/>
        <w:tabs>
          <w:tab w:val="left" w:pos="974"/>
        </w:tabs>
        <w:spacing w:before="0" w:after="0" w:line="371" w:lineRule="exact"/>
        <w:ind w:firstLine="0"/>
        <w:jc w:val="both"/>
      </w:pPr>
    </w:p>
    <w:p w:rsidR="00B92053" w:rsidRPr="009E2738" w:rsidRDefault="00B92053" w:rsidP="00B92053">
      <w:pPr>
        <w:jc w:val="both"/>
        <w:rPr>
          <w:sz w:val="28"/>
          <w:szCs w:val="28"/>
        </w:rPr>
      </w:pPr>
    </w:p>
    <w:p w:rsidR="00B92053" w:rsidRPr="007A602E" w:rsidRDefault="00287148" w:rsidP="00B9205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92053" w:rsidRPr="007A602E">
        <w:rPr>
          <w:rFonts w:ascii="Times New Roman" w:hAnsi="Times New Roman" w:cs="Times New Roman"/>
          <w:sz w:val="27"/>
          <w:szCs w:val="27"/>
        </w:rPr>
        <w:t xml:space="preserve">Руководитель РОО                           </w:t>
      </w:r>
      <w:r w:rsidR="00E83322" w:rsidRPr="00E83322">
        <w:rPr>
          <w:rFonts w:ascii="Times New Roman" w:hAnsi="Times New Roman" w:cs="Times New Roman"/>
          <w:sz w:val="27"/>
          <w:szCs w:val="27"/>
        </w:rPr>
        <w:t xml:space="preserve">       </w:t>
      </w:r>
      <w:r w:rsidR="00E83322" w:rsidRPr="00F905FC">
        <w:rPr>
          <w:rFonts w:ascii="Times New Roman" w:hAnsi="Times New Roman" w:cs="Times New Roman"/>
          <w:sz w:val="27"/>
          <w:szCs w:val="27"/>
        </w:rPr>
        <w:t xml:space="preserve">   </w:t>
      </w:r>
      <w:r w:rsidR="00B92053" w:rsidRPr="007A602E">
        <w:rPr>
          <w:rFonts w:ascii="Times New Roman" w:hAnsi="Times New Roman" w:cs="Times New Roman"/>
          <w:sz w:val="27"/>
          <w:szCs w:val="27"/>
        </w:rPr>
        <w:t xml:space="preserve">                                   Т.И. Гончарова </w:t>
      </w:r>
    </w:p>
    <w:p w:rsidR="00B92053" w:rsidRPr="007A602E" w:rsidRDefault="00B92053" w:rsidP="00B92053">
      <w:pPr>
        <w:pStyle w:val="a4"/>
        <w:shd w:val="clear" w:color="auto" w:fill="auto"/>
        <w:tabs>
          <w:tab w:val="left" w:pos="974"/>
        </w:tabs>
        <w:spacing w:before="0" w:after="0" w:line="371" w:lineRule="exact"/>
        <w:ind w:firstLine="0"/>
        <w:jc w:val="both"/>
        <w:sectPr w:rsidR="00B92053" w:rsidRPr="007A602E" w:rsidSect="00940470">
          <w:type w:val="continuous"/>
          <w:pgSz w:w="11905" w:h="16837" w:code="9"/>
          <w:pgMar w:top="993" w:right="851" w:bottom="930" w:left="1701" w:header="0" w:footer="6" w:gutter="0"/>
          <w:cols w:space="720"/>
          <w:noEndnote/>
          <w:titlePg/>
          <w:docGrid w:linePitch="360"/>
        </w:sectPr>
      </w:pPr>
    </w:p>
    <w:p w:rsidR="00647C53" w:rsidRDefault="00647C53">
      <w:pPr>
        <w:rPr>
          <w:color w:val="auto"/>
          <w:sz w:val="2"/>
          <w:szCs w:val="2"/>
        </w:rPr>
        <w:sectPr w:rsidR="00647C5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color w:val="auto"/>
          <w:sz w:val="2"/>
          <w:szCs w:val="2"/>
        </w:rPr>
        <w:t xml:space="preserve"> </w:t>
      </w:r>
    </w:p>
    <w:p w:rsidR="00903220" w:rsidRPr="00CC6634" w:rsidRDefault="00B92053" w:rsidP="00903220">
      <w:pPr>
        <w:pStyle w:val="12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>
        <w:lastRenderedPageBreak/>
        <w:t xml:space="preserve"> </w:t>
      </w:r>
      <w:r w:rsidR="00903220" w:rsidRPr="00CC6634">
        <w:rPr>
          <w:sz w:val="24"/>
          <w:szCs w:val="24"/>
        </w:rPr>
        <w:t xml:space="preserve">Приложение № </w:t>
      </w:r>
      <w:r w:rsidR="00903220" w:rsidRPr="00CC6634">
        <w:rPr>
          <w:sz w:val="24"/>
          <w:szCs w:val="24"/>
          <w:lang w:val="en-US"/>
        </w:rPr>
        <w:t>l</w:t>
      </w:r>
    </w:p>
    <w:p w:rsidR="00903220" w:rsidRPr="00CC6634" w:rsidRDefault="00903220" w:rsidP="00903220">
      <w:pPr>
        <w:pStyle w:val="af1"/>
        <w:spacing w:line="240" w:lineRule="auto"/>
        <w:jc w:val="right"/>
        <w:rPr>
          <w:sz w:val="24"/>
        </w:rPr>
      </w:pPr>
      <w:r w:rsidRPr="00CC6634">
        <w:rPr>
          <w:sz w:val="24"/>
        </w:rPr>
        <w:t>к приказу РОО от 2</w:t>
      </w:r>
      <w:r>
        <w:rPr>
          <w:sz w:val="24"/>
        </w:rPr>
        <w:t>5</w:t>
      </w:r>
      <w:r w:rsidRPr="00CC6634">
        <w:rPr>
          <w:sz w:val="24"/>
        </w:rPr>
        <w:t>.12.20</w:t>
      </w:r>
      <w:r>
        <w:rPr>
          <w:sz w:val="24"/>
        </w:rPr>
        <w:t>2</w:t>
      </w:r>
      <w:r w:rsidR="009B708E">
        <w:rPr>
          <w:sz w:val="24"/>
        </w:rPr>
        <w:t>1</w:t>
      </w:r>
      <w:r w:rsidRPr="00CC6634">
        <w:rPr>
          <w:sz w:val="24"/>
        </w:rPr>
        <w:t xml:space="preserve"> г.</w:t>
      </w:r>
      <w:r>
        <w:rPr>
          <w:sz w:val="24"/>
        </w:rPr>
        <w:t xml:space="preserve"> </w:t>
      </w:r>
      <w:r w:rsidRPr="00CC6634">
        <w:rPr>
          <w:sz w:val="24"/>
        </w:rPr>
        <w:t xml:space="preserve"> № 01-03/</w:t>
      </w:r>
      <w:r>
        <w:rPr>
          <w:sz w:val="24"/>
        </w:rPr>
        <w:t>26</w:t>
      </w:r>
      <w:r w:rsidR="00564862">
        <w:rPr>
          <w:sz w:val="24"/>
        </w:rPr>
        <w:t>1</w:t>
      </w:r>
      <w:r w:rsidRPr="00CC6634">
        <w:rPr>
          <w:sz w:val="24"/>
        </w:rPr>
        <w:t>-о</w:t>
      </w:r>
    </w:p>
    <w:p w:rsidR="00E83322" w:rsidRDefault="00E83322" w:rsidP="00903220">
      <w:pPr>
        <w:pStyle w:val="a4"/>
        <w:shd w:val="clear" w:color="auto" w:fill="auto"/>
        <w:spacing w:before="0" w:after="0" w:line="270" w:lineRule="exact"/>
        <w:ind w:firstLine="0"/>
        <w:jc w:val="right"/>
      </w:pPr>
    </w:p>
    <w:p w:rsidR="00CF15DB" w:rsidRDefault="00CF15DB" w:rsidP="00EA2C57">
      <w:pPr>
        <w:pStyle w:val="a4"/>
        <w:shd w:val="clear" w:color="auto" w:fill="auto"/>
        <w:spacing w:before="0" w:after="0" w:line="240" w:lineRule="auto"/>
        <w:ind w:left="320" w:firstLine="0"/>
        <w:rPr>
          <w:b/>
        </w:rPr>
      </w:pPr>
    </w:p>
    <w:p w:rsidR="00EA2C57" w:rsidRDefault="00EA2C57" w:rsidP="009B708E">
      <w:pPr>
        <w:pStyle w:val="a4"/>
        <w:shd w:val="clear" w:color="auto" w:fill="auto"/>
        <w:spacing w:before="0" w:after="0" w:line="240" w:lineRule="auto"/>
        <w:ind w:left="320" w:firstLine="0"/>
        <w:rPr>
          <w:b/>
        </w:rPr>
      </w:pPr>
      <w:r>
        <w:rPr>
          <w:b/>
        </w:rPr>
        <w:t>Муницип</w:t>
      </w:r>
      <w:r w:rsidR="00647C53" w:rsidRPr="00EA2C57">
        <w:rPr>
          <w:b/>
        </w:rPr>
        <w:t>альный план мероприятий («дорожная карта»)</w:t>
      </w:r>
    </w:p>
    <w:p w:rsidR="00EA2C57" w:rsidRDefault="00647C53" w:rsidP="009B708E">
      <w:pPr>
        <w:pStyle w:val="a4"/>
        <w:shd w:val="clear" w:color="auto" w:fill="auto"/>
        <w:spacing w:before="0" w:after="0" w:line="240" w:lineRule="auto"/>
        <w:ind w:left="320" w:firstLine="0"/>
        <w:rPr>
          <w:b/>
        </w:rPr>
      </w:pPr>
      <w:r w:rsidRPr="00EA2C57">
        <w:rPr>
          <w:b/>
        </w:rPr>
        <w:t>по реализации образовательных программ начального общего и основного общего образования</w:t>
      </w:r>
    </w:p>
    <w:p w:rsidR="009B708E" w:rsidRDefault="009B708E" w:rsidP="009B708E">
      <w:pPr>
        <w:pStyle w:val="a4"/>
        <w:shd w:val="clear" w:color="auto" w:fill="auto"/>
        <w:spacing w:before="0" w:after="383" w:line="324" w:lineRule="exact"/>
        <w:ind w:right="44" w:firstLine="284"/>
      </w:pPr>
      <w:r>
        <w:rPr>
          <w:b/>
        </w:rPr>
        <w:t xml:space="preserve"> </w:t>
      </w:r>
      <w:r w:rsidR="00647C53" w:rsidRPr="00EA2C57">
        <w:rPr>
          <w:b/>
        </w:rPr>
        <w:t xml:space="preserve">результатов ВПР, проведенных </w:t>
      </w:r>
      <w:r w:rsidR="00647C53" w:rsidRPr="009B708E">
        <w:rPr>
          <w:b/>
        </w:rPr>
        <w:t>в</w:t>
      </w:r>
      <w:r w:rsidRPr="009B708E">
        <w:rPr>
          <w:b/>
        </w:rPr>
        <w:t xml:space="preserve"> 2020 -2021 учебном году</w:t>
      </w:r>
    </w:p>
    <w:p w:rsidR="00647C53" w:rsidRDefault="00647C53" w:rsidP="00EA2C57">
      <w:pPr>
        <w:pStyle w:val="a4"/>
        <w:shd w:val="clear" w:color="auto" w:fill="auto"/>
        <w:spacing w:before="0" w:after="0" w:line="240" w:lineRule="auto"/>
        <w:ind w:left="320" w:firstLine="0"/>
        <w:rPr>
          <w:b/>
        </w:rPr>
      </w:pPr>
    </w:p>
    <w:p w:rsidR="009061D1" w:rsidRDefault="009061D1" w:rsidP="00EA2C57">
      <w:pPr>
        <w:pStyle w:val="a4"/>
        <w:shd w:val="clear" w:color="auto" w:fill="auto"/>
        <w:spacing w:before="0" w:after="0" w:line="240" w:lineRule="auto"/>
        <w:ind w:left="320" w:firstLine="0"/>
        <w:rPr>
          <w:b/>
        </w:rPr>
      </w:pPr>
    </w:p>
    <w:p w:rsidR="009061D1" w:rsidRPr="00EA2C57" w:rsidRDefault="009061D1" w:rsidP="00EA2C57">
      <w:pPr>
        <w:pStyle w:val="a4"/>
        <w:shd w:val="clear" w:color="auto" w:fill="auto"/>
        <w:spacing w:before="0" w:after="0" w:line="240" w:lineRule="auto"/>
        <w:ind w:left="320" w:firstLine="0"/>
        <w:rPr>
          <w:b/>
        </w:rPr>
      </w:pPr>
    </w:p>
    <w:tbl>
      <w:tblPr>
        <w:tblW w:w="150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011"/>
        <w:gridCol w:w="1391"/>
        <w:gridCol w:w="1984"/>
        <w:gridCol w:w="3686"/>
        <w:gridCol w:w="2126"/>
      </w:tblGrid>
      <w:tr w:rsidR="00647C53" w:rsidTr="00CF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right="640" w:firstLine="0"/>
              <w:jc w:val="right"/>
            </w:pPr>
            <w: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 w:firstLine="0"/>
              <w:jc w:val="right"/>
            </w:pPr>
            <w:r>
              <w:t>Участники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 w:firstLine="320"/>
              <w:jc w:val="left"/>
            </w:pPr>
            <w: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60" w:firstLine="0"/>
              <w:jc w:val="left"/>
            </w:pPr>
            <w:r>
              <w:t>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Формат документа</w:t>
            </w:r>
          </w:p>
        </w:tc>
      </w:tr>
      <w:tr w:rsidR="00647C53" w:rsidTr="00CF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120" w:firstLine="0"/>
              <w:jc w:val="left"/>
            </w:pPr>
            <w:r>
              <w:t>1. Аналитический этап</w:t>
            </w:r>
          </w:p>
        </w:tc>
      </w:tr>
      <w:tr w:rsidR="00647C53" w:rsidTr="00CF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Обеспечение прове</w:t>
            </w:r>
            <w:r>
              <w:softHyphen/>
              <w:t>дения анализа резуль</w:t>
            </w:r>
            <w:r>
              <w:softHyphen/>
              <w:t>татов ВПР в 5-9 клас</w:t>
            </w:r>
            <w:r>
              <w:softHyphen/>
              <w:t>сах по учебным пред</w:t>
            </w:r>
            <w:r>
              <w:softHyphen/>
              <w:t xml:space="preserve">метам на </w:t>
            </w:r>
            <w:r w:rsidR="009B708E">
              <w:t>муницип</w:t>
            </w:r>
            <w:r>
              <w:t>аль</w:t>
            </w:r>
            <w:r>
              <w:softHyphen/>
              <w:t>ном уровне в разрезе каждой параллели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EA2C5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left="300" w:firstLine="400"/>
              <w:jc w:val="left"/>
            </w:pPr>
            <w:r>
              <w:t>ИМЦ</w:t>
            </w:r>
          </w:p>
          <w:p w:rsidR="00647C53" w:rsidRDefault="00EA2C57" w:rsidP="00EA2C5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7" w:firstLine="0"/>
              <w:jc w:val="right"/>
            </w:pPr>
            <w:r>
              <w:t>Сподобаева С.В.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115" w:firstLine="284"/>
              <w:jc w:val="left"/>
            </w:pPr>
            <w:r>
              <w:rPr>
                <w:rStyle w:val="13pt"/>
              </w:rPr>
              <w:t xml:space="preserve">До </w:t>
            </w:r>
            <w:r>
              <w:t>17.1</w:t>
            </w:r>
            <w:r w:rsidR="009B708E">
              <w:t>1</w:t>
            </w:r>
            <w:r>
              <w:t>.202</w:t>
            </w:r>
            <w:r w:rsidR="009B708E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EA2C5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ИМЦ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Определение про</w:t>
            </w:r>
            <w:r>
              <w:softHyphen/>
              <w:t>блемных полей, де</w:t>
            </w:r>
            <w:r>
              <w:softHyphen/>
              <w:t>фицитов по каждому учебному предмету, по которому выпол</w:t>
            </w:r>
            <w:r>
              <w:softHyphen/>
              <w:t>нялась процедура ВПР на основе дан</w:t>
            </w:r>
            <w:r>
              <w:softHyphen/>
              <w:t>ных о выполнении каждого из заданий участниками, полу</w:t>
            </w:r>
            <w:r>
              <w:softHyphen/>
              <w:t>чившими разные от</w:t>
            </w:r>
            <w:r>
              <w:softHyphen/>
              <w:t>метки за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Аналитический отчет</w:t>
            </w:r>
          </w:p>
        </w:tc>
      </w:tr>
      <w:tr w:rsidR="00F905FC" w:rsidTr="00CF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F905FC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F905FC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Обеспечение прове</w:t>
            </w:r>
            <w:r>
              <w:softHyphen/>
              <w:t>дения анализа резуль</w:t>
            </w:r>
            <w:r>
              <w:softHyphen/>
              <w:t>татов ВПР в 5-9 клас</w:t>
            </w:r>
            <w:r>
              <w:softHyphen/>
              <w:t>сах по учебным пред-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F905FC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left="300" w:firstLine="400"/>
              <w:jc w:val="left"/>
            </w:pPr>
            <w:r>
              <w:t>ИМЦ</w:t>
            </w:r>
          </w:p>
          <w:p w:rsidR="00F905FC" w:rsidRDefault="00F905FC" w:rsidP="00F905FC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7" w:firstLine="0"/>
              <w:jc w:val="right"/>
            </w:pPr>
            <w:r>
              <w:t>Сподобаева С.В.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115" w:firstLine="0"/>
              <w:jc w:val="left"/>
            </w:pPr>
            <w:r>
              <w:rPr>
                <w:rStyle w:val="13pt"/>
              </w:rPr>
              <w:t xml:space="preserve">До </w:t>
            </w:r>
            <w:r>
              <w:t>17.12.202</w:t>
            </w:r>
            <w:r w:rsidR="009B708E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F905FC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ИМЦ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Определение про</w:t>
            </w:r>
            <w:r>
              <w:softHyphen/>
              <w:t>блемных полей, де</w:t>
            </w:r>
            <w:r>
              <w:softHyphen/>
              <w:t>фицитов по каждому учебному предмету, по которому выпол</w:t>
            </w:r>
            <w:r>
              <w:softHyphen/>
              <w:t>нялась процедура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F905FC" w:rsidP="00F905FC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Аналитический отчет</w:t>
            </w:r>
          </w:p>
        </w:tc>
      </w:tr>
    </w:tbl>
    <w:p w:rsidR="00647C53" w:rsidRDefault="00647C53">
      <w:pPr>
        <w:rPr>
          <w:color w:val="auto"/>
          <w:sz w:val="2"/>
          <w:szCs w:val="2"/>
        </w:rPr>
        <w:sectPr w:rsidR="00647C53" w:rsidSect="00E83322">
          <w:pgSz w:w="16837" w:h="11905" w:orient="landscape"/>
          <w:pgMar w:top="709" w:right="743" w:bottom="923" w:left="130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3048"/>
        <w:gridCol w:w="1984"/>
        <w:gridCol w:w="1532"/>
        <w:gridCol w:w="1587"/>
        <w:gridCol w:w="3827"/>
        <w:gridCol w:w="1746"/>
      </w:tblGrid>
      <w:tr w:rsidR="00647C53" w:rsidTr="003C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 xml:space="preserve">метам на </w:t>
            </w:r>
            <w:r w:rsidR="009B708E">
              <w:t>шко</w:t>
            </w:r>
            <w:r>
              <w:t>ль</w:t>
            </w:r>
            <w:r>
              <w:softHyphen/>
              <w:t>ном уровне в разрезе каждого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40" w:firstLine="0"/>
              <w:jc w:val="both"/>
            </w:pPr>
            <w:r>
              <w:t>ВПР на основе дан</w:t>
            </w:r>
            <w:r>
              <w:softHyphen/>
              <w:t>ных о выполнении каждого из заданий участниками, полу</w:t>
            </w:r>
            <w:r>
              <w:softHyphen/>
              <w:t>чившими разные от</w:t>
            </w:r>
            <w:r>
              <w:softHyphen/>
              <w:t>метки за работу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905FC" w:rsidTr="0090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14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FC" w:rsidRDefault="009061D1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2. О</w:t>
            </w:r>
            <w:r w:rsidR="00F905FC">
              <w:t>р</w:t>
            </w:r>
            <w:r>
              <w:t>гани</w:t>
            </w:r>
            <w:r w:rsidR="00F905FC">
              <w:t>зационно - методический этап</w:t>
            </w:r>
          </w:p>
        </w:tc>
      </w:tr>
      <w:tr w:rsidR="00647C53" w:rsidTr="003C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2.1.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Формирование пе</w:t>
            </w:r>
            <w:r>
              <w:softHyphen/>
              <w:t>речня вопросов для рассмотрения на засе</w:t>
            </w:r>
            <w:r>
              <w:softHyphen/>
              <w:t xml:space="preserve">даниях </w:t>
            </w:r>
            <w:r w:rsidR="009061D1">
              <w:t>Р</w:t>
            </w:r>
            <w:r>
              <w:t>МО, включения в про</w:t>
            </w:r>
            <w:r>
              <w:softHyphen/>
              <w:t>граммы КПК с уче</w:t>
            </w:r>
            <w:r>
              <w:softHyphen/>
              <w:t>том выявленных про</w:t>
            </w:r>
            <w:r>
              <w:softHyphen/>
              <w:t>блемных полей, дефи</w:t>
            </w:r>
            <w:r>
              <w:softHyphen/>
              <w:t>цитов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9061D1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left="240" w:firstLine="0"/>
              <w:jc w:val="left"/>
            </w:pPr>
            <w:r>
              <w:t>РМО, ИМЦ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D1" w:rsidRDefault="009061D1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160" w:firstLine="0"/>
              <w:jc w:val="left"/>
            </w:pPr>
            <w:r>
              <w:t>2. 0</w:t>
            </w:r>
          </w:p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2" w:lineRule="exact"/>
              <w:ind w:left="200" w:firstLine="440"/>
              <w:jc w:val="left"/>
            </w:pPr>
            <w:r>
              <w:t xml:space="preserve">До </w:t>
            </w:r>
            <w:r w:rsidR="009061D1">
              <w:t>31</w:t>
            </w:r>
            <w:r>
              <w:t>.12.202</w:t>
            </w:r>
            <w:r w:rsidR="009B708E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РОО, ИМЦ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40" w:firstLine="0"/>
              <w:jc w:val="both"/>
            </w:pPr>
            <w:r>
              <w:t>Корректировка тема</w:t>
            </w:r>
            <w:r>
              <w:softHyphen/>
              <w:t>тики мероприятий ММО, ММС, ММЦ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061D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40" w:firstLine="0"/>
              <w:jc w:val="both"/>
            </w:pPr>
            <w:r>
              <w:t>Перечень вопро</w:t>
            </w:r>
            <w:r>
              <w:softHyphen/>
              <w:t>сов для рассмот</w:t>
            </w:r>
            <w:r>
              <w:softHyphen/>
              <w:t xml:space="preserve">рения на </w:t>
            </w:r>
            <w:r w:rsidR="009061D1">
              <w:t>РМО</w:t>
            </w:r>
            <w:r>
              <w:t>, включе</w:t>
            </w:r>
            <w:r>
              <w:softHyphen/>
              <w:t>ния в КПК</w:t>
            </w:r>
          </w:p>
        </w:tc>
      </w:tr>
      <w:tr w:rsidR="00647C53" w:rsidTr="003C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2.2.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Сопровождение вне</w:t>
            </w:r>
            <w:r>
              <w:softHyphen/>
              <w:t>сения изменений в ра</w:t>
            </w:r>
            <w:r>
              <w:softHyphen/>
              <w:t>бочие программы по учебному предмету, учебному курсу (часть учебного плана, формируемая участниками образо</w:t>
            </w:r>
            <w:r>
              <w:softHyphen/>
              <w:t>вательных отноше</w:t>
            </w:r>
            <w:r>
              <w:softHyphen/>
              <w:t>ний), курсу внеуроч</w:t>
            </w:r>
            <w:r>
              <w:softHyphen/>
              <w:t>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CF7371" w:rsidP="00CF737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ОО</w:t>
            </w:r>
            <w:r w:rsidR="00647C53">
              <w:t xml:space="preserve">, </w:t>
            </w:r>
            <w:r>
              <w:t>ШМО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2" w:lineRule="exact"/>
              <w:ind w:left="200" w:firstLine="440"/>
              <w:jc w:val="left"/>
            </w:pPr>
            <w:r>
              <w:t xml:space="preserve">До </w:t>
            </w:r>
            <w:r w:rsidR="009061D1">
              <w:t>31</w:t>
            </w:r>
            <w:r>
              <w:t>.12.202</w:t>
            </w:r>
            <w:r w:rsidR="009B708E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CF7371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ИМЦ,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Организация профес</w:t>
            </w:r>
            <w:r>
              <w:softHyphen/>
              <w:t>сиональной помощи педагогам в процессе корректировки внесе</w:t>
            </w:r>
            <w:r>
              <w:softHyphen/>
              <w:t>ния изменений в ра</w:t>
            </w:r>
            <w:r>
              <w:softHyphen/>
              <w:t>бочие программы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70E00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right="240" w:firstLine="0"/>
              <w:jc w:val="left"/>
            </w:pPr>
            <w:r>
              <w:t>Служебная за</w:t>
            </w:r>
            <w:r>
              <w:softHyphen/>
              <w:t>писка</w:t>
            </w:r>
          </w:p>
        </w:tc>
      </w:tr>
      <w:tr w:rsidR="00647C53" w:rsidTr="003C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2.3.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Формирование плана мониторинговых ме</w:t>
            </w:r>
            <w:r>
              <w:softHyphen/>
              <w:t>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3C03B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left="240" w:firstLine="0"/>
              <w:jc w:val="left"/>
            </w:pPr>
            <w:r>
              <w:t>РОО, ИМЦ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2" w:lineRule="exact"/>
              <w:ind w:left="200" w:firstLine="440"/>
              <w:jc w:val="left"/>
            </w:pPr>
            <w:r>
              <w:t>До 17.12.202</w:t>
            </w:r>
            <w:r w:rsidR="009B708E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3C03B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РОО, ИМЦ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3B8" w:rsidRDefault="003C03B8" w:rsidP="003C03B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right"/>
            </w:pPr>
            <w:r>
              <w:t xml:space="preserve">Включение в план РОО, ОО </w:t>
            </w:r>
          </w:p>
          <w:p w:rsidR="00647C53" w:rsidRDefault="00647C53" w:rsidP="003C03B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монито</w:t>
            </w:r>
            <w:r w:rsidR="003C03B8">
              <w:t>ринга рабочих про</w:t>
            </w:r>
            <w:r w:rsidR="003C03B8">
              <w:softHyphen/>
              <w:t>грамм, индивидуаль</w:t>
            </w:r>
            <w:r w:rsidR="003C03B8">
              <w:softHyphen/>
              <w:t>ных образовательных маршрутов, учебных занятий, норматив</w:t>
            </w:r>
            <w:r w:rsidR="003C03B8">
              <w:softHyphen/>
              <w:t>ных правовых актов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051B9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План</w:t>
            </w:r>
          </w:p>
        </w:tc>
      </w:tr>
    </w:tbl>
    <w:p w:rsidR="00647C53" w:rsidRDefault="00647C53">
      <w:pPr>
        <w:rPr>
          <w:color w:val="auto"/>
          <w:sz w:val="2"/>
          <w:szCs w:val="2"/>
        </w:rPr>
      </w:pPr>
    </w:p>
    <w:tbl>
      <w:tblPr>
        <w:tblW w:w="157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83"/>
        <w:gridCol w:w="1276"/>
        <w:gridCol w:w="1692"/>
        <w:gridCol w:w="1559"/>
        <w:gridCol w:w="3978"/>
        <w:gridCol w:w="1834"/>
      </w:tblGrid>
      <w:tr w:rsidR="00647C53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47C53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2.4.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Мониторинг внесения изменений в рабочие программы по учеб</w:t>
            </w:r>
            <w:r>
              <w:softHyphen/>
              <w:t>ному предмету, учеб</w:t>
            </w:r>
            <w:r>
              <w:softHyphen/>
              <w:t>ному курсу (часть учебного плана, фор</w:t>
            </w:r>
            <w:r>
              <w:softHyphen/>
              <w:t>мируемая участни</w:t>
            </w:r>
            <w:r>
              <w:softHyphen/>
              <w:t>ками образователь</w:t>
            </w:r>
            <w:r>
              <w:softHyphen/>
              <w:t>ных отношений), курсу внеурочной де</w:t>
            </w:r>
            <w:r>
              <w:softHyphen/>
              <w:t>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1D6B6B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left"/>
            </w:pPr>
            <w:r>
              <w:t xml:space="preserve">ОО, </w:t>
            </w:r>
            <w:r w:rsidR="001D6B6B">
              <w:t>РОО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left"/>
            </w:pPr>
            <w:r>
              <w:t xml:space="preserve">До </w:t>
            </w:r>
            <w:r w:rsidR="001D6B6B">
              <w:t>31</w:t>
            </w:r>
            <w:r>
              <w:t>.12.202</w:t>
            </w:r>
            <w:r w:rsidR="009B708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1D6B6B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РОО,ОО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47558F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Проведение выбороч</w:t>
            </w:r>
            <w:r>
              <w:softHyphen/>
              <w:t>ного мониторинга внесения изменений в рабочие программы, выявлены лучшие практики, проблем</w:t>
            </w:r>
            <w:r>
              <w:softHyphen/>
              <w:t>ные зоны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Информационная справка</w:t>
            </w:r>
          </w:p>
        </w:tc>
      </w:tr>
      <w:tr w:rsidR="00647C53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2.5.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</w:pPr>
            <w:r>
              <w:t>Мониторинг разра</w:t>
            </w:r>
            <w:r>
              <w:softHyphen/>
              <w:t>ботки и реализации индивидуальных об</w:t>
            </w:r>
            <w:r>
              <w:softHyphen/>
              <w:t>разовательных марш</w:t>
            </w:r>
            <w:r>
              <w:softHyphen/>
              <w:t>рутов для обучаю</w:t>
            </w:r>
            <w:r>
              <w:softHyphen/>
              <w:t>щихся на основе дан</w:t>
            </w:r>
            <w:r>
              <w:softHyphen/>
              <w:t>ных о выполнении каждого из заданий участниками, полу</w:t>
            </w:r>
            <w:r>
              <w:softHyphen/>
              <w:t>чившими разные баллы за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1D6B6B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left"/>
            </w:pPr>
            <w:r>
              <w:t xml:space="preserve">ОО, </w:t>
            </w:r>
            <w:r w:rsidR="001D6B6B">
              <w:t>РОО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left"/>
            </w:pPr>
            <w:r>
              <w:t xml:space="preserve">До </w:t>
            </w:r>
            <w:r w:rsidR="001D6B6B">
              <w:t>31</w:t>
            </w:r>
            <w:r>
              <w:t>.12.202</w:t>
            </w:r>
            <w:r w:rsidR="009B708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1D6B6B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РОО, ОО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Проведение выбороч</w:t>
            </w:r>
            <w:r>
              <w:softHyphen/>
              <w:t>ного мониторинга ре</w:t>
            </w:r>
            <w:r>
              <w:softHyphen/>
              <w:t>ализации индивиду</w:t>
            </w:r>
            <w:r>
              <w:softHyphen/>
              <w:t>альных образователь</w:t>
            </w:r>
            <w:r>
              <w:softHyphen/>
              <w:t>ных маршрутов, вы</w:t>
            </w:r>
            <w:r>
              <w:softHyphen/>
              <w:t>явлены лучшие прак</w:t>
            </w:r>
            <w:r>
              <w:softHyphen/>
              <w:t>тики, проблемные зоны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Информационная справка</w:t>
            </w:r>
          </w:p>
        </w:tc>
      </w:tr>
      <w:tr w:rsidR="00AB3B92" w:rsidTr="00677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1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3. Обучающий этап</w:t>
            </w:r>
          </w:p>
        </w:tc>
      </w:tr>
      <w:tr w:rsidR="00AB3B92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3.1.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Мониторинг проведе</w:t>
            </w:r>
            <w:r>
              <w:softHyphen/>
              <w:t>ния учебных занятий</w:t>
            </w:r>
            <w:r w:rsidR="00347729">
              <w:t xml:space="preserve"> по учебному пред</w:t>
            </w:r>
            <w:r w:rsidR="00347729">
              <w:softHyphen/>
              <w:t>мету, учебному курсу (часть учебного плана, формируемая участниками образо</w:t>
            </w:r>
            <w:r w:rsidR="00347729">
              <w:softHyphen/>
              <w:t>вательных отноше</w:t>
            </w:r>
            <w:r w:rsidR="00347729">
              <w:softHyphen/>
              <w:t>ний) курсу внеуроч</w:t>
            </w:r>
            <w:r w:rsidR="00347729">
              <w:softHyphen/>
              <w:t>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left"/>
            </w:pPr>
            <w:r>
              <w:t>ОО, РОО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left"/>
            </w:pPr>
            <w:r>
              <w:t>До 31.12.202</w:t>
            </w:r>
            <w:r w:rsidR="009B708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РОО, ОО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Проведение монито</w:t>
            </w:r>
            <w:r>
              <w:softHyphen/>
              <w:t>ринга учебных заня</w:t>
            </w:r>
            <w:r>
              <w:softHyphen/>
              <w:t>тий в соответствии с изменениями, внесен</w:t>
            </w:r>
            <w:r>
              <w:softHyphen/>
              <w:t>ными в рабочую про</w:t>
            </w:r>
            <w:r>
              <w:softHyphen/>
              <w:t>грамму, направлен</w:t>
            </w:r>
            <w:r>
              <w:softHyphen/>
            </w:r>
            <w:r w:rsidR="00347729">
              <w:t xml:space="preserve">ных на формирование и развитие </w:t>
            </w:r>
            <w:r>
              <w:t>сформи</w:t>
            </w:r>
            <w:r>
              <w:softHyphen/>
              <w:t>рованных умений, ви</w:t>
            </w:r>
            <w:r>
              <w:softHyphen/>
              <w:t>дов деятельности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92" w:rsidRDefault="00AB3B92" w:rsidP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8" w:lineRule="exact"/>
              <w:ind w:firstLine="0"/>
            </w:pPr>
            <w:r>
              <w:t>Информационная справка</w:t>
            </w:r>
          </w:p>
        </w:tc>
      </w:tr>
      <w:tr w:rsidR="00743056" w:rsidTr="0085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  <w:jc w:val="center"/>
        </w:trPr>
        <w:tc>
          <w:tcPr>
            <w:tcW w:w="1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AB3B92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8" w:lineRule="exact"/>
              <w:ind w:firstLine="0"/>
            </w:pPr>
            <w:r>
              <w:t>4. Оценочный этап</w:t>
            </w:r>
          </w:p>
        </w:tc>
      </w:tr>
      <w:tr w:rsidR="00743056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4.1.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Контроль за размещением аналитических и организационно-методических  материалов на сайтах ОО, РОО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left"/>
            </w:pPr>
            <w:r>
              <w:t>ОО, РОО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left"/>
            </w:pPr>
            <w:r>
              <w:t>До 31.12.202</w:t>
            </w:r>
            <w:r w:rsidR="009B708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РОО, ОО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Размещение на  сайтах ОО, РОО аналитических и организационно-методических  материалов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Служебная записка</w:t>
            </w:r>
          </w:p>
        </w:tc>
      </w:tr>
    </w:tbl>
    <w:p w:rsidR="00647C53" w:rsidRDefault="00647C53">
      <w:pPr>
        <w:rPr>
          <w:color w:val="auto"/>
          <w:sz w:val="2"/>
          <w:szCs w:val="2"/>
        </w:rPr>
      </w:pPr>
    </w:p>
    <w:p w:rsidR="00AB3B92" w:rsidRDefault="00AB3B92">
      <w:pPr>
        <w:rPr>
          <w:color w:val="auto"/>
          <w:sz w:val="2"/>
          <w:szCs w:val="2"/>
        </w:rPr>
      </w:pPr>
    </w:p>
    <w:tbl>
      <w:tblPr>
        <w:tblW w:w="158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4961"/>
        <w:gridCol w:w="1418"/>
        <w:gridCol w:w="1559"/>
        <w:gridCol w:w="1418"/>
        <w:gridCol w:w="3969"/>
        <w:gridCol w:w="1838"/>
      </w:tblGrid>
      <w:tr w:rsidR="00AB3B92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lastRenderedPageBreak/>
              <w:t>4.2.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Контроль за размеще</w:t>
            </w:r>
            <w:r>
              <w:softHyphen/>
              <w:t>нием на сайте ОО  утвержденного плана мероприятий («до</w:t>
            </w:r>
            <w:r>
              <w:softHyphen/>
              <w:t xml:space="preserve"> рожной карты») по реализации образова</w:t>
            </w:r>
            <w:r>
              <w:softHyphen/>
              <w:t>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left"/>
            </w:pPr>
            <w:r>
              <w:t>ОО, РОО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left"/>
            </w:pPr>
            <w:r>
              <w:t>До 31.12.202</w:t>
            </w:r>
            <w:r w:rsidR="009B708E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РОО,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 xml:space="preserve">Размещение на  сайтах ОО, РОО  плана  мероприятий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148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Служебная записка</w:t>
            </w:r>
          </w:p>
        </w:tc>
      </w:tr>
      <w:tr w:rsidR="00AB3B92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287148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5"/>
              <w:jc w:val="both"/>
            </w:pPr>
            <w:r>
              <w:t>Программ начального    общего и основного общего образования в ОО на ос</w:t>
            </w:r>
            <w:r>
              <w:softHyphen/>
              <w:t>нове результатов</w:t>
            </w:r>
            <w:r>
              <w:rPr>
                <w:rStyle w:val="-1pt"/>
              </w:rPr>
              <w:t xml:space="preserve"> ВПР,</w:t>
            </w:r>
            <w:r>
              <w:t xml:space="preserve"> проведенных в сентябре-октябре 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647C53" w:rsidP="00287148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</w:p>
        </w:tc>
      </w:tr>
      <w:tr w:rsidR="005A13C7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before="1680" w:after="0" w:line="240" w:lineRule="auto"/>
              <w:ind w:left="200" w:firstLine="0"/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00" w:firstLine="0"/>
              <w:jc w:val="both"/>
            </w:pPr>
            <w:r>
              <w:t>Мониторинг внесе</w:t>
            </w:r>
            <w:r>
              <w:softHyphen/>
              <w:t>ния изменений в нор</w:t>
            </w:r>
            <w:r>
              <w:softHyphen/>
              <w:t>мативные правовые акты о внутренней системе оценки каче</w:t>
            </w:r>
            <w:r>
              <w:softHyphen/>
              <w:t>ства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both"/>
            </w:pPr>
            <w:r>
              <w:t>ОО, РОО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both"/>
            </w:pPr>
            <w:r>
              <w:t>До 31.12.202</w:t>
            </w:r>
            <w:r w:rsidR="009B708E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РОО,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Проведение монито</w:t>
            </w:r>
            <w:r>
              <w:softHyphen/>
              <w:t>ринга внесения изме</w:t>
            </w:r>
            <w:r>
              <w:softHyphen/>
              <w:t>нений в Н</w:t>
            </w:r>
            <w:r w:rsidR="00743056">
              <w:t>П</w:t>
            </w:r>
            <w:r>
              <w:t>А и раз</w:t>
            </w:r>
            <w:r>
              <w:softHyphen/>
              <w:t>мещения на сайте ОО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Информационная справка</w:t>
            </w:r>
          </w:p>
        </w:tc>
      </w:tr>
      <w:tr w:rsidR="005A13C7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right="200" w:firstLine="0"/>
              <w:jc w:val="both"/>
            </w:pPr>
            <w:r>
              <w:t>Проведение полуго</w:t>
            </w:r>
            <w:r>
              <w:softHyphen/>
              <w:t>довых оценочных ра</w:t>
            </w:r>
            <w:r>
              <w:softHyphen/>
              <w:t>бот с включением за</w:t>
            </w:r>
            <w:r>
              <w:softHyphen/>
              <w:t>даний из проблемных полей, дефицитов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 w:firstLine="0"/>
              <w:jc w:val="both"/>
            </w:pPr>
            <w:r>
              <w:t>ОО, РОО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left="200" w:firstLine="440"/>
              <w:jc w:val="both"/>
            </w:pPr>
            <w:r>
              <w:t xml:space="preserve">До </w:t>
            </w:r>
            <w:r w:rsidR="00D57B23">
              <w:t>01.04</w:t>
            </w:r>
            <w:r>
              <w:t>.202</w:t>
            </w:r>
            <w:r w:rsidR="009B708E"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РОО,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D57B2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Отслежи</w:t>
            </w:r>
            <w:r w:rsidR="00D57B23">
              <w:t>вание сформированности и раз</w:t>
            </w:r>
            <w:r w:rsidR="00D57B23">
              <w:softHyphen/>
              <w:t>вития не</w:t>
            </w:r>
            <w:r>
              <w:t>сформиро</w:t>
            </w:r>
            <w:r>
              <w:softHyphen/>
              <w:t>ванных умений, ви</w:t>
            </w:r>
            <w:r>
              <w:softHyphen/>
              <w:t>дов деятельности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3C7" w:rsidRDefault="005A13C7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>Аналитический отчет</w:t>
            </w:r>
          </w:p>
        </w:tc>
      </w:tr>
      <w:tr w:rsidR="00AB3B92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both"/>
            </w:pPr>
            <w:r>
              <w:t>4.5.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>Анализ результатов оценочных процедур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D57B2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ОО, РОО, РМО, ШМО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8E" w:rsidRDefault="009B708E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420" w:after="0" w:line="240" w:lineRule="auto"/>
              <w:ind w:firstLine="0"/>
              <w:jc w:val="both"/>
            </w:pPr>
            <w:r>
              <w:t>27.12.21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420" w:after="0" w:line="240" w:lineRule="auto"/>
              <w:ind w:left="200" w:firstLine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Формирование отчета о результатах оценоч</w:t>
            </w:r>
            <w:r>
              <w:softHyphen/>
              <w:t>ных процедур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8" w:lineRule="exact"/>
              <w:ind w:firstLine="0"/>
              <w:jc w:val="both"/>
            </w:pPr>
            <w:r>
              <w:t>Аналитический отчет</w:t>
            </w:r>
          </w:p>
        </w:tc>
      </w:tr>
      <w:tr w:rsidR="00647C53" w:rsidTr="00AB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120" w:firstLine="0"/>
              <w:jc w:val="both"/>
            </w:pPr>
            <w:r>
              <w:t>5. Рефлексивный этап</w:t>
            </w:r>
          </w:p>
        </w:tc>
      </w:tr>
      <w:tr w:rsidR="00743056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both"/>
            </w:pPr>
            <w:r>
              <w:t>5.1.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Организация анализа эффективности при</w:t>
            </w:r>
            <w:r>
              <w:softHyphen/>
              <w:t>нятых мер по органи</w:t>
            </w:r>
            <w:r>
              <w:softHyphen/>
              <w:t>зации образователь</w:t>
            </w:r>
            <w:r>
              <w:softHyphen/>
              <w:t>ного процесса обще</w:t>
            </w:r>
            <w:r>
              <w:softHyphen/>
              <w:t>образовательных ор</w:t>
            </w:r>
            <w:r>
              <w:softHyphen/>
              <w:t>ганизаций на уровне основного общего об</w:t>
            </w:r>
            <w:r>
              <w:softHyphen/>
              <w:t>разования на основе результатов Всерос</w:t>
            </w:r>
            <w:r>
              <w:softHyphen/>
              <w:t xml:space="preserve">сийских проверочных работ, проведенных в  </w:t>
            </w:r>
            <w:r w:rsidR="009B708E">
              <w:t xml:space="preserve"> 2020-</w:t>
            </w:r>
            <w:r>
              <w:t>202</w:t>
            </w:r>
            <w:r w:rsidR="009B708E">
              <w:t>1</w:t>
            </w:r>
            <w:r>
              <w:t xml:space="preserve"> </w:t>
            </w:r>
            <w:r w:rsidR="009B708E">
              <w:t>уч.</w:t>
            </w:r>
            <w:r>
              <w:t>год</w:t>
            </w:r>
            <w:r w:rsidR="009B708E">
              <w:t>у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ОО, РОО, РМО, ШМО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9B708E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420" w:line="240" w:lineRule="auto"/>
              <w:ind w:firstLine="0"/>
              <w:jc w:val="both"/>
            </w:pPr>
            <w:r>
              <w:t>27.12.21</w:t>
            </w:r>
          </w:p>
          <w:p w:rsidR="00743056" w:rsidRDefault="00743056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420" w:after="0" w:line="240" w:lineRule="auto"/>
              <w:ind w:firstLine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ОО, РОО, РМО, ШМО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t>Повышение качества реализации образова</w:t>
            </w:r>
            <w:r>
              <w:softHyphen/>
              <w:t>тельных программ ос</w:t>
            </w:r>
            <w:r>
              <w:softHyphen/>
              <w:t>новного общего обра</w:t>
            </w:r>
            <w:r>
              <w:softHyphen/>
              <w:t>зования на основе ре</w:t>
            </w:r>
            <w:r>
              <w:softHyphen/>
              <w:t>зультатов Всероссий</w:t>
            </w:r>
            <w:r>
              <w:softHyphen/>
              <w:t>ских проверочных ра</w:t>
            </w:r>
            <w:r>
              <w:softHyphen/>
              <w:t>бот, проведенных в сентябре-октябре 2020 года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056" w:rsidRDefault="00743056" w:rsidP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both"/>
            </w:pPr>
            <w:r>
              <w:t>Аналитический отчет</w:t>
            </w:r>
          </w:p>
        </w:tc>
      </w:tr>
    </w:tbl>
    <w:p w:rsidR="00647C53" w:rsidRDefault="00647C53" w:rsidP="005A13C7">
      <w:pPr>
        <w:jc w:val="both"/>
        <w:rPr>
          <w:color w:val="auto"/>
          <w:sz w:val="2"/>
          <w:szCs w:val="2"/>
        </w:rPr>
      </w:pPr>
    </w:p>
    <w:tbl>
      <w:tblPr>
        <w:tblW w:w="157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1589"/>
        <w:gridCol w:w="1638"/>
        <w:gridCol w:w="1734"/>
        <w:gridCol w:w="3685"/>
        <w:gridCol w:w="2127"/>
      </w:tblGrid>
      <w:tr w:rsidR="00647C53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5A13C7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647C53" w:rsidTr="0074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0" w:lineRule="exact"/>
              <w:ind w:left="260" w:hanging="140"/>
              <w:jc w:val="left"/>
            </w:pPr>
            <w:r>
              <w:t>Формирование списка проблемных полей профессиональных компетенций учите</w:t>
            </w:r>
            <w:r>
              <w:softHyphen/>
              <w:t>лей и перспективного плана по их компен</w:t>
            </w:r>
            <w:r>
              <w:softHyphen/>
              <w:t>сации в дифференци</w:t>
            </w:r>
            <w:r>
              <w:softHyphen/>
              <w:t>рованных группах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743056" w:rsidP="00743056">
            <w:pPr>
              <w:pStyle w:val="20"/>
              <w:framePr w:wrap="notBeside" w:vAnchor="text" w:hAnchor="text" w:xAlign="center" w:y="1"/>
              <w:shd w:val="clear" w:color="auto" w:fill="auto"/>
              <w:spacing w:after="0" w:line="324" w:lineRule="exact"/>
            </w:pPr>
            <w:r>
              <w:t>ОО, ИМЦ, РМО, ШМО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 w:rsidP="009B708E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left="200" w:firstLine="460"/>
              <w:jc w:val="left"/>
            </w:pPr>
            <w:r>
              <w:t>До 01.02.202</w:t>
            </w:r>
            <w:r w:rsidR="009B708E"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743056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ИМЦ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Формирование си</w:t>
            </w:r>
            <w:r>
              <w:softHyphen/>
              <w:t>стемы профилактиче</w:t>
            </w:r>
            <w:r>
              <w:softHyphen/>
              <w:t>ских мер, направлен</w:t>
            </w:r>
            <w:r>
              <w:softHyphen/>
              <w:t>ных на повышение качества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53" w:rsidRDefault="00647C53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t>Перспективный план</w:t>
            </w:r>
          </w:p>
        </w:tc>
      </w:tr>
    </w:tbl>
    <w:p w:rsidR="00647C53" w:rsidRDefault="00647C53">
      <w:pPr>
        <w:rPr>
          <w:color w:val="auto"/>
          <w:sz w:val="2"/>
          <w:szCs w:val="2"/>
        </w:rPr>
      </w:pPr>
    </w:p>
    <w:sectPr w:rsidR="00647C53">
      <w:type w:val="continuous"/>
      <w:pgSz w:w="16837" w:h="11905" w:orient="landscape"/>
      <w:pgMar w:top="1247" w:right="835" w:bottom="922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02" w:rsidRDefault="00AE6F02">
      <w:r>
        <w:separator/>
      </w:r>
    </w:p>
  </w:endnote>
  <w:endnote w:type="continuationSeparator" w:id="0">
    <w:p w:rsidR="00AE6F02" w:rsidRDefault="00AE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02" w:rsidRDefault="00AE6F02">
      <w:r>
        <w:separator/>
      </w:r>
    </w:p>
  </w:footnote>
  <w:footnote w:type="continuationSeparator" w:id="0">
    <w:p w:rsidR="00AE6F02" w:rsidRDefault="00AE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0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1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2F"/>
    <w:rsid w:val="000E7B68"/>
    <w:rsid w:val="001D6B6B"/>
    <w:rsid w:val="00287148"/>
    <w:rsid w:val="0030582A"/>
    <w:rsid w:val="00347729"/>
    <w:rsid w:val="003B34C0"/>
    <w:rsid w:val="003C03B8"/>
    <w:rsid w:val="0047558F"/>
    <w:rsid w:val="004A732F"/>
    <w:rsid w:val="005051B9"/>
    <w:rsid w:val="00515E7D"/>
    <w:rsid w:val="00536E00"/>
    <w:rsid w:val="00564862"/>
    <w:rsid w:val="005A13C7"/>
    <w:rsid w:val="00647C53"/>
    <w:rsid w:val="00677492"/>
    <w:rsid w:val="00743056"/>
    <w:rsid w:val="007A602E"/>
    <w:rsid w:val="007D1494"/>
    <w:rsid w:val="0083358A"/>
    <w:rsid w:val="008432F8"/>
    <w:rsid w:val="00853548"/>
    <w:rsid w:val="0089214E"/>
    <w:rsid w:val="008B14AC"/>
    <w:rsid w:val="00903220"/>
    <w:rsid w:val="009061D1"/>
    <w:rsid w:val="009218FC"/>
    <w:rsid w:val="00940470"/>
    <w:rsid w:val="0096016F"/>
    <w:rsid w:val="00970E00"/>
    <w:rsid w:val="009B708E"/>
    <w:rsid w:val="009E2738"/>
    <w:rsid w:val="00A62D32"/>
    <w:rsid w:val="00AB3B92"/>
    <w:rsid w:val="00AE6F02"/>
    <w:rsid w:val="00B05EAB"/>
    <w:rsid w:val="00B527FC"/>
    <w:rsid w:val="00B92053"/>
    <w:rsid w:val="00C11492"/>
    <w:rsid w:val="00C7170F"/>
    <w:rsid w:val="00C7198A"/>
    <w:rsid w:val="00CB078E"/>
    <w:rsid w:val="00CC6634"/>
    <w:rsid w:val="00CF15DB"/>
    <w:rsid w:val="00CF7371"/>
    <w:rsid w:val="00D57B23"/>
    <w:rsid w:val="00D66E38"/>
    <w:rsid w:val="00DB5A25"/>
    <w:rsid w:val="00DE592C"/>
    <w:rsid w:val="00E83322"/>
    <w:rsid w:val="00EA2C57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22B810-24C8-42D7-B1E9-07EBB042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100"/>
      <w:sz w:val="35"/>
      <w:szCs w:val="35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pt">
    <w:name w:val="Основной текст + Интервал 4 pt"/>
    <w:basedOn w:val="11"/>
    <w:uiPriority w:val="99"/>
    <w:rPr>
      <w:rFonts w:ascii="Times New Roman" w:hAnsi="Times New Roman" w:cs="Times New Roman"/>
      <w:spacing w:val="8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SimHei">
    <w:name w:val="Колонтитул + SimHei"/>
    <w:aliases w:val="10,5 pt"/>
    <w:basedOn w:val="a5"/>
    <w:uiPriority w:val="99"/>
    <w:rPr>
      <w:rFonts w:ascii="SimHei" w:eastAsia="SimHei" w:hAnsi="Times New Roman" w:cs="SimHei"/>
      <w:noProof/>
      <w:sz w:val="21"/>
      <w:szCs w:val="21"/>
    </w:rPr>
  </w:style>
  <w:style w:type="character" w:customStyle="1" w:styleId="13pt">
    <w:name w:val="Основной текст + 13 pt"/>
    <w:basedOn w:val="11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-1pt">
    <w:name w:val="Основной текст + Интервал -1 pt"/>
    <w:basedOn w:val="11"/>
    <w:uiPriority w:val="99"/>
    <w:rPr>
      <w:rFonts w:ascii="Times New Roman" w:hAnsi="Times New Roman" w:cs="Times New Roman"/>
      <w:spacing w:val="-20"/>
      <w:sz w:val="27"/>
      <w:szCs w:val="27"/>
    </w:rPr>
  </w:style>
  <w:style w:type="character" w:customStyle="1" w:styleId="213">
    <w:name w:val="Основной текст (2) + 13"/>
    <w:aliases w:val="5 pt1,Не полужирный"/>
    <w:basedOn w:val="2"/>
    <w:uiPriority w:val="99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80" w:line="274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80" w:after="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0"/>
      <w:sz w:val="35"/>
      <w:szCs w:val="35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60" w:after="900" w:line="240" w:lineRule="atLeast"/>
      <w:ind w:hanging="52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8">
    <w:name w:val="Стиль"/>
    <w:rsid w:val="004A73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9">
    <w:name w:val="Body Text Indent"/>
    <w:basedOn w:val="a"/>
    <w:link w:val="aa"/>
    <w:uiPriority w:val="99"/>
    <w:rsid w:val="00B92053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B92053"/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qFormat/>
    <w:rsid w:val="00B92053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B527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527FC"/>
    <w:rPr>
      <w:rFonts w:cs="Arial Unicode MS"/>
      <w:color w:val="000000"/>
    </w:rPr>
  </w:style>
  <w:style w:type="paragraph" w:styleId="ae">
    <w:name w:val="footer"/>
    <w:basedOn w:val="a"/>
    <w:link w:val="af"/>
    <w:uiPriority w:val="99"/>
    <w:unhideWhenUsed/>
    <w:rsid w:val="00B527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527FC"/>
    <w:rPr>
      <w:rFonts w:cs="Arial Unicode MS"/>
      <w:color w:val="000000"/>
    </w:rPr>
  </w:style>
  <w:style w:type="character" w:customStyle="1" w:styleId="af0">
    <w:name w:val="Основной текст_"/>
    <w:link w:val="12"/>
    <w:locked/>
    <w:rsid w:val="00903220"/>
    <w:rPr>
      <w:rFonts w:ascii="Times New Roman" w:hAnsi="Times New Roman"/>
      <w:sz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903220"/>
    <w:pPr>
      <w:shd w:val="clear" w:color="auto" w:fill="FFFFFF"/>
      <w:spacing w:before="660" w:after="24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styleId="af1">
    <w:name w:val="Title"/>
    <w:basedOn w:val="a"/>
    <w:link w:val="af2"/>
    <w:uiPriority w:val="10"/>
    <w:qFormat/>
    <w:rsid w:val="00903220"/>
    <w:pPr>
      <w:spacing w:line="360" w:lineRule="auto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2">
    <w:name w:val="Название Знак"/>
    <w:basedOn w:val="a0"/>
    <w:link w:val="af1"/>
    <w:uiPriority w:val="10"/>
    <w:locked/>
    <w:rsid w:val="00903220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Wefve6J8dZy0ZL6Z3AyC/MlxfqdrNrsmioVBItAj6KM=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PYsFESb/JbGevJd+UCYtwZEOgsHdwgaEQXJacq4Didc=</DigestValue>
    </Reference>
  </SignedInfo>
  <SignatureValue>Bk9o7fPrZHzHatAmUddnovZcoX289ZS02Sge8mBDfv/bfMAQ3RpQPmKQFSeOUrAl
qj+/bthPHw0R+snQMRLthQ==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rQmhFfzFRIoLy4ZIFVlFMi3KXpM=</DigestValue>
      </Reference>
      <Reference URI="/word/endnotes.xml?ContentType=application/vnd.openxmlformats-officedocument.wordprocessingml.endnotes+xml">
        <DigestMethod Algorithm="http://www.w3.org/2000/09/xmldsig#sha1"/>
        <DigestValue>7/f1KdAgHNvJQYIXgxaKPOd/nPI=</DigestValue>
      </Reference>
      <Reference URI="/word/fontTable.xml?ContentType=application/vnd.openxmlformats-officedocument.wordprocessingml.fontTable+xml">
        <DigestMethod Algorithm="http://www.w3.org/2000/09/xmldsig#sha1"/>
        <DigestValue>jfFO+spKZ01CW5tUczc57i+asVE=</DigestValue>
      </Reference>
      <Reference URI="/word/footnotes.xml?ContentType=application/vnd.openxmlformats-officedocument.wordprocessingml.footnotes+xml">
        <DigestMethod Algorithm="http://www.w3.org/2000/09/xmldsig#sha1"/>
        <DigestValue>oGetgSHfzcHWmkDXH7ZDayKn42Y=</DigestValue>
      </Reference>
      <Reference URI="/word/numbering.xml?ContentType=application/vnd.openxmlformats-officedocument.wordprocessingml.numbering+xml">
        <DigestMethod Algorithm="http://www.w3.org/2000/09/xmldsig#sha1"/>
        <DigestValue>dW/RF8TVHOL1OXRwO67by+ND+zQ=</DigestValue>
      </Reference>
      <Reference URI="/word/settings.xml?ContentType=application/vnd.openxmlformats-officedocument.wordprocessingml.settings+xml">
        <DigestMethod Algorithm="http://www.w3.org/2000/09/xmldsig#sha1"/>
        <DigestValue>1nGis1yHqmpIxz5xycNloskuvrE=</DigestValue>
      </Reference>
      <Reference URI="/word/styles.xml?ContentType=application/vnd.openxmlformats-officedocument.wordprocessingml.styles+xml">
        <DigestMethod Algorithm="http://www.w3.org/2000/09/xmldsig#sha1"/>
        <DigestValue>UJUx7k02hfXF6HZKlkftW6klCOs=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2022-07-15T06:35:28Z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2022-07-15T06:35:28Z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C9C0-F537-4E6E-BB83-D164EDC1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2020-12-29T09:37:00Z</cp:lastPrinted>
  <dcterms:created xsi:type="dcterms:W3CDTF">2022-07-15T06:35:00Z</dcterms:created>
  <dcterms:modified xsi:type="dcterms:W3CDTF">2022-07-15T06:35:00Z</dcterms:modified>
</cp:coreProperties>
</file>