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661B1E" w:rsidRPr="003215F0" w:rsidTr="008B6B7C">
        <w:tc>
          <w:tcPr>
            <w:tcW w:w="5760" w:type="dxa"/>
          </w:tcPr>
          <w:p w:rsidR="00661B1E" w:rsidRPr="003215F0" w:rsidRDefault="00661B1E" w:rsidP="008B6B7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3215F0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661B1E" w:rsidRPr="003215F0" w:rsidRDefault="00661B1E" w:rsidP="008B6B7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15F0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661B1E" w:rsidRPr="003215F0" w:rsidRDefault="00661B1E" w:rsidP="008B6B7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15F0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:rsidR="00661B1E" w:rsidRPr="003215F0" w:rsidRDefault="00661B1E" w:rsidP="008B6B7C">
            <w:pPr>
              <w:pStyle w:val="aa"/>
              <w:spacing w:line="240" w:lineRule="auto"/>
              <w:rPr>
                <w:sz w:val="26"/>
                <w:szCs w:val="26"/>
              </w:rPr>
            </w:pPr>
            <w:r w:rsidRPr="003215F0">
              <w:rPr>
                <w:sz w:val="26"/>
                <w:szCs w:val="26"/>
              </w:rPr>
              <w:t>31.03.2022 г.                    № 01-03/76-о</w:t>
            </w:r>
          </w:p>
          <w:p w:rsidR="00661B1E" w:rsidRDefault="00841599" w:rsidP="008B6B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7DCFE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FEAB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3E4D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="00661B1E" w:rsidRPr="003215F0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p w:rsidR="00661B1E" w:rsidRPr="003215F0" w:rsidRDefault="00661B1E" w:rsidP="008B6B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661B1E" w:rsidRPr="003215F0" w:rsidTr="008B6B7C">
              <w:trPr>
                <w:trHeight w:val="1074"/>
              </w:trPr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B1E" w:rsidRPr="003215F0" w:rsidRDefault="00661B1E" w:rsidP="008B6B7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B1E" w:rsidRPr="003215F0" w:rsidRDefault="00661B1E" w:rsidP="00661B1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215F0">
                    <w:rPr>
                      <w:rFonts w:ascii="Times New Roman" w:hAnsi="Times New Roman"/>
                      <w:sz w:val="26"/>
                      <w:szCs w:val="26"/>
                    </w:rPr>
                    <w:t xml:space="preserve">О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проведении районного конкурса на лучший школьный двор в 2022 году</w:t>
                  </w:r>
                  <w:r w:rsidRPr="003215F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B1E" w:rsidRPr="003215F0" w:rsidRDefault="00841599" w:rsidP="008B6B7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2336" behindDoc="0" locked="0" layoutInCell="1" allowOverlap="1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142A28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B1E" w:rsidRPr="003215F0" w:rsidRDefault="00661B1E" w:rsidP="008B6B7C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61B1E" w:rsidRPr="003215F0" w:rsidRDefault="00661B1E" w:rsidP="008B6B7C">
            <w:pPr>
              <w:pStyle w:val="a8"/>
              <w:spacing w:after="0"/>
              <w:ind w:left="1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661B1E" w:rsidRPr="003215F0" w:rsidRDefault="00661B1E" w:rsidP="008B6B7C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1B1E" w:rsidRPr="003215F0" w:rsidRDefault="00661B1E" w:rsidP="008B6B7C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61B1E" w:rsidRPr="0047212C" w:rsidRDefault="00661B1E" w:rsidP="0047212C">
      <w:pPr>
        <w:pStyle w:val="a4"/>
        <w:shd w:val="clear" w:color="auto" w:fill="auto"/>
        <w:spacing w:before="0" w:after="0" w:line="360" w:lineRule="auto"/>
        <w:ind w:left="20" w:right="20" w:firstLine="540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В соответствии с планом мероприятий районного отдела образования администрации Тоцкого района на 2022 год, с целью активизации работы образовательных организаций по созданию комфортных условий, формирование позитивного отношения к трудовой деятельности</w:t>
      </w:r>
    </w:p>
    <w:p w:rsidR="00661B1E" w:rsidRPr="0047212C" w:rsidRDefault="00661B1E" w:rsidP="0047212C">
      <w:pPr>
        <w:pStyle w:val="a4"/>
        <w:shd w:val="clear" w:color="auto" w:fill="auto"/>
        <w:spacing w:before="0" w:after="0" w:line="360" w:lineRule="auto"/>
        <w:ind w:left="20" w:right="20" w:firstLine="547"/>
        <w:rPr>
          <w:sz w:val="28"/>
          <w:szCs w:val="28"/>
        </w:rPr>
      </w:pPr>
      <w:r w:rsidRPr="0047212C">
        <w:rPr>
          <w:sz w:val="28"/>
          <w:szCs w:val="28"/>
        </w:rPr>
        <w:t>ПРИКАЗЫВАЮ:</w:t>
      </w:r>
    </w:p>
    <w:p w:rsidR="00661B1E" w:rsidRPr="0047212C" w:rsidRDefault="00661B1E" w:rsidP="0047212C">
      <w:pPr>
        <w:pStyle w:val="a4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60" w:lineRule="auto"/>
        <w:ind w:right="20" w:firstLine="567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Провести в</w:t>
      </w:r>
      <w:r w:rsidRPr="0047212C">
        <w:rPr>
          <w:rStyle w:val="a7"/>
          <w:sz w:val="28"/>
          <w:szCs w:val="28"/>
        </w:rPr>
        <w:t xml:space="preserve"> </w:t>
      </w:r>
      <w:r w:rsidRPr="0047212C">
        <w:rPr>
          <w:rStyle w:val="a7"/>
          <w:b w:val="0"/>
          <w:sz w:val="28"/>
          <w:szCs w:val="28"/>
        </w:rPr>
        <w:t>срок с 1 июня по 31 августа 2022 года</w:t>
      </w:r>
      <w:r w:rsidRPr="0047212C">
        <w:rPr>
          <w:sz w:val="28"/>
          <w:szCs w:val="28"/>
        </w:rPr>
        <w:t xml:space="preserve"> районный конкурс «Лучший школьный двор образовательной организации» (далее Смотр-конкурс)</w:t>
      </w:r>
    </w:p>
    <w:p w:rsidR="00661B1E" w:rsidRPr="0047212C" w:rsidRDefault="00661B1E" w:rsidP="0047212C">
      <w:pPr>
        <w:pStyle w:val="a4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0" w:line="360" w:lineRule="auto"/>
        <w:ind w:firstLine="567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Утвердить:</w:t>
      </w:r>
    </w:p>
    <w:p w:rsidR="00661B1E" w:rsidRPr="0047212C" w:rsidRDefault="00661B1E" w:rsidP="0047212C">
      <w:pPr>
        <w:pStyle w:val="a4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360" w:lineRule="auto"/>
        <w:ind w:firstLine="567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Положение о проведении Смотра-конкурса (приложение №1);</w:t>
      </w:r>
    </w:p>
    <w:p w:rsidR="00661B1E" w:rsidRPr="0047212C" w:rsidRDefault="00661B1E" w:rsidP="0047212C">
      <w:pPr>
        <w:pStyle w:val="a4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 w:line="360" w:lineRule="auto"/>
        <w:ind w:firstLine="567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Состав оргкомитета Смотра-конкурса (приложение № 2).</w:t>
      </w:r>
    </w:p>
    <w:p w:rsidR="00661B1E" w:rsidRPr="0047212C" w:rsidRDefault="00661B1E" w:rsidP="0047212C">
      <w:pPr>
        <w:pStyle w:val="a4"/>
        <w:numPr>
          <w:ilvl w:val="1"/>
          <w:numId w:val="2"/>
        </w:numPr>
        <w:shd w:val="clear" w:color="auto" w:fill="auto"/>
        <w:tabs>
          <w:tab w:val="left" w:pos="978"/>
        </w:tabs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Руководителям образовательных организаций обеспечить участие в районном конкурсе «Лучший школьный двор образовательной организации» педагогов  и обучающихся в Смотр-конкурсе.</w:t>
      </w:r>
    </w:p>
    <w:p w:rsidR="00661B1E" w:rsidRPr="0047212C" w:rsidRDefault="00661B1E" w:rsidP="0047212C">
      <w:pPr>
        <w:pStyle w:val="a4"/>
        <w:numPr>
          <w:ilvl w:val="1"/>
          <w:numId w:val="2"/>
        </w:numPr>
        <w:shd w:val="clear" w:color="auto" w:fill="auto"/>
        <w:tabs>
          <w:tab w:val="left" w:pos="978"/>
        </w:tabs>
        <w:spacing w:before="0" w:after="0" w:line="360" w:lineRule="auto"/>
        <w:ind w:left="20" w:firstLine="540"/>
        <w:jc w:val="both"/>
        <w:rPr>
          <w:sz w:val="28"/>
          <w:szCs w:val="28"/>
        </w:rPr>
      </w:pPr>
      <w:r w:rsidRPr="0047212C">
        <w:rPr>
          <w:sz w:val="28"/>
          <w:szCs w:val="28"/>
        </w:rPr>
        <w:t>Контроль за исполнением данного приказа возложить на ведущего специалиста районного отдела образования администрации Тоцкого района Н.Ф.Саитову.</w:t>
      </w:r>
    </w:p>
    <w:p w:rsidR="00661B1E" w:rsidRPr="0047212C" w:rsidRDefault="00661B1E" w:rsidP="0047212C">
      <w:pPr>
        <w:pStyle w:val="a4"/>
        <w:shd w:val="clear" w:color="auto" w:fill="auto"/>
        <w:tabs>
          <w:tab w:val="left" w:pos="978"/>
        </w:tabs>
        <w:spacing w:before="0" w:after="0" w:line="360" w:lineRule="auto"/>
        <w:jc w:val="both"/>
        <w:rPr>
          <w:sz w:val="28"/>
          <w:szCs w:val="28"/>
        </w:rPr>
      </w:pPr>
    </w:p>
    <w:p w:rsidR="00661B1E" w:rsidRPr="0047212C" w:rsidRDefault="00661B1E" w:rsidP="0047212C">
      <w:pPr>
        <w:pStyle w:val="a4"/>
        <w:shd w:val="clear" w:color="auto" w:fill="auto"/>
        <w:tabs>
          <w:tab w:val="left" w:pos="978"/>
        </w:tabs>
        <w:spacing w:before="0" w:after="0" w:line="360" w:lineRule="auto"/>
        <w:jc w:val="both"/>
        <w:rPr>
          <w:sz w:val="28"/>
          <w:szCs w:val="28"/>
        </w:rPr>
      </w:pPr>
    </w:p>
    <w:p w:rsidR="00661B1E" w:rsidRDefault="00661B1E" w:rsidP="00661B1E">
      <w:pPr>
        <w:pStyle w:val="a4"/>
        <w:shd w:val="clear" w:color="auto" w:fill="auto"/>
        <w:tabs>
          <w:tab w:val="left" w:pos="978"/>
        </w:tabs>
        <w:spacing w:before="0" w:after="0" w:line="322" w:lineRule="exact"/>
        <w:jc w:val="both"/>
      </w:pPr>
    </w:p>
    <w:p w:rsidR="00661B1E" w:rsidRDefault="00661B1E" w:rsidP="00661B1E">
      <w:pPr>
        <w:pStyle w:val="a4"/>
        <w:shd w:val="clear" w:color="auto" w:fill="auto"/>
        <w:tabs>
          <w:tab w:val="left" w:pos="978"/>
        </w:tabs>
        <w:spacing w:before="0" w:after="0" w:line="322" w:lineRule="exact"/>
        <w:jc w:val="both"/>
      </w:pPr>
      <w:r>
        <w:t xml:space="preserve">Руководитель РОО                                                                             Т.И.Гончарова </w:t>
      </w:r>
    </w:p>
    <w:p w:rsidR="00661B1E" w:rsidRDefault="00661B1E" w:rsidP="00661B1E">
      <w:pPr>
        <w:pStyle w:val="a4"/>
        <w:shd w:val="clear" w:color="auto" w:fill="auto"/>
        <w:spacing w:before="0" w:after="42" w:line="270" w:lineRule="exact"/>
        <w:ind w:left="3780"/>
      </w:pPr>
    </w:p>
    <w:p w:rsidR="00661B1E" w:rsidRDefault="00661B1E" w:rsidP="00661B1E">
      <w:pPr>
        <w:pStyle w:val="a4"/>
        <w:shd w:val="clear" w:color="auto" w:fill="auto"/>
        <w:spacing w:before="0" w:after="42" w:line="270" w:lineRule="exact"/>
        <w:ind w:left="3780"/>
      </w:pPr>
    </w:p>
    <w:p w:rsidR="00661B1E" w:rsidRDefault="00661B1E" w:rsidP="00661B1E">
      <w:pPr>
        <w:pStyle w:val="a4"/>
        <w:shd w:val="clear" w:color="auto" w:fill="auto"/>
        <w:spacing w:before="0" w:after="42" w:line="270" w:lineRule="exact"/>
        <w:ind w:left="3780"/>
      </w:pPr>
    </w:p>
    <w:p w:rsidR="00661B1E" w:rsidRDefault="00661B1E" w:rsidP="00661B1E">
      <w:pPr>
        <w:pStyle w:val="a4"/>
        <w:shd w:val="clear" w:color="auto" w:fill="auto"/>
        <w:spacing w:before="0" w:after="42" w:line="270" w:lineRule="exact"/>
        <w:ind w:left="3780"/>
      </w:pPr>
    </w:p>
    <w:p w:rsidR="00661B1E" w:rsidRDefault="00661B1E" w:rsidP="00661B1E">
      <w:pPr>
        <w:pStyle w:val="a4"/>
        <w:shd w:val="clear" w:color="auto" w:fill="auto"/>
        <w:spacing w:before="0" w:after="42" w:line="270" w:lineRule="exact"/>
        <w:ind w:left="3780"/>
      </w:pPr>
    </w:p>
    <w:p w:rsidR="00661B1E" w:rsidRDefault="00661B1E" w:rsidP="00661B1E">
      <w:pPr>
        <w:pStyle w:val="a4"/>
        <w:shd w:val="clear" w:color="auto" w:fill="auto"/>
        <w:spacing w:before="0" w:after="42" w:line="270" w:lineRule="exact"/>
        <w:ind w:left="3780"/>
      </w:pPr>
    </w:p>
    <w:p w:rsidR="00661B1E" w:rsidRDefault="0047212C" w:rsidP="0047212C">
      <w:pPr>
        <w:pStyle w:val="a4"/>
        <w:shd w:val="clear" w:color="auto" w:fill="auto"/>
        <w:spacing w:before="0" w:after="42" w:line="270" w:lineRule="exact"/>
        <w:ind w:left="3780"/>
        <w:jc w:val="right"/>
      </w:pPr>
      <w:r>
        <w:lastRenderedPageBreak/>
        <w:t>Приложение 1</w:t>
      </w:r>
    </w:p>
    <w:p w:rsidR="000A4E2B" w:rsidRDefault="000A4E2B" w:rsidP="00661B1E">
      <w:pPr>
        <w:pStyle w:val="a4"/>
        <w:shd w:val="clear" w:color="auto" w:fill="auto"/>
        <w:spacing w:before="0" w:after="42" w:line="270" w:lineRule="exact"/>
        <w:ind w:left="3780"/>
      </w:pPr>
      <w:r>
        <w:t>ПОЛОЖЕНИЕ</w:t>
      </w:r>
    </w:p>
    <w:p w:rsidR="000A4E2B" w:rsidRDefault="000A4E2B">
      <w:pPr>
        <w:pStyle w:val="a4"/>
        <w:shd w:val="clear" w:color="auto" w:fill="auto"/>
        <w:spacing w:before="0" w:after="311" w:line="270" w:lineRule="exact"/>
        <w:ind w:left="20" w:firstLine="1040"/>
      </w:pPr>
      <w:r>
        <w:t>О проведении районного конкурса «Лучший школьный двор»</w:t>
      </w:r>
    </w:p>
    <w:p w:rsidR="000A4E2B" w:rsidRDefault="000A4E2B">
      <w:pPr>
        <w:pStyle w:val="a4"/>
        <w:shd w:val="clear" w:color="auto" w:fill="auto"/>
        <w:spacing w:before="0" w:after="244" w:line="322" w:lineRule="exact"/>
        <w:ind w:left="20" w:right="20" w:firstLine="400"/>
        <w:jc w:val="both"/>
      </w:pPr>
      <w:r>
        <w:t>Районный конкурс «Лучший школьный двор» (далее - Конкурс) проводится с целью формирования у детей и подростков интереса к социально-значимой деятельности по преобразованию окружающей среды.</w:t>
      </w:r>
    </w:p>
    <w:p w:rsidR="000A4E2B" w:rsidRDefault="000A4E2B">
      <w:pPr>
        <w:pStyle w:val="11"/>
        <w:keepNext/>
        <w:keepLines/>
        <w:shd w:val="clear" w:color="auto" w:fill="auto"/>
        <w:spacing w:before="0"/>
        <w:ind w:left="20" w:firstLine="400"/>
      </w:pPr>
      <w:bookmarkStart w:id="1" w:name="bookmark0"/>
      <w:r>
        <w:t>Задачи Конкурса:</w:t>
      </w:r>
      <w:bookmarkEnd w:id="1"/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30"/>
        </w:tabs>
        <w:spacing w:before="0" w:after="0" w:line="317" w:lineRule="exact"/>
        <w:ind w:left="20" w:right="20" w:firstLine="400"/>
        <w:jc w:val="both"/>
      </w:pPr>
      <w:r>
        <w:t>вовлечение детей, подростков, учителей и родителей в деятельность по благоустройству и озеленению территории, прилегающей к образовательной организации;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after="0" w:line="317" w:lineRule="exact"/>
        <w:ind w:left="20" w:firstLine="400"/>
        <w:jc w:val="both"/>
      </w:pPr>
      <w:r>
        <w:t>реализация задач трудового воспитания;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588"/>
        </w:tabs>
        <w:spacing w:before="0" w:after="278" w:line="317" w:lineRule="exact"/>
        <w:ind w:left="20" w:firstLine="400"/>
        <w:jc w:val="both"/>
      </w:pPr>
      <w:r>
        <w:t>организация занятости обучающихся в период летних каникул.</w:t>
      </w:r>
    </w:p>
    <w:p w:rsidR="000A4E2B" w:rsidRDefault="000A4E2B">
      <w:pPr>
        <w:pStyle w:val="11"/>
        <w:keepNext/>
        <w:keepLines/>
        <w:shd w:val="clear" w:color="auto" w:fill="auto"/>
        <w:spacing w:before="0" w:after="117" w:line="270" w:lineRule="exact"/>
        <w:ind w:left="20" w:firstLine="400"/>
      </w:pPr>
      <w:bookmarkStart w:id="2" w:name="bookmark1"/>
      <w:r>
        <w:t>Участники конкурса:</w:t>
      </w:r>
      <w:bookmarkEnd w:id="2"/>
    </w:p>
    <w:p w:rsidR="000A4E2B" w:rsidRDefault="000A4E2B">
      <w:pPr>
        <w:pStyle w:val="a4"/>
        <w:shd w:val="clear" w:color="auto" w:fill="auto"/>
        <w:spacing w:before="0" w:after="285" w:line="326" w:lineRule="exact"/>
        <w:ind w:left="20" w:right="20" w:firstLine="400"/>
        <w:jc w:val="both"/>
      </w:pPr>
      <w:r>
        <w:t>Участниками Конкурса могут быть организации дошкольного и общего образования.</w:t>
      </w:r>
    </w:p>
    <w:p w:rsidR="000A4E2B" w:rsidRDefault="000A4E2B">
      <w:pPr>
        <w:pStyle w:val="11"/>
        <w:keepNext/>
        <w:keepLines/>
        <w:shd w:val="clear" w:color="auto" w:fill="auto"/>
        <w:spacing w:before="0" w:after="120" w:line="270" w:lineRule="exact"/>
        <w:ind w:left="20" w:firstLine="400"/>
      </w:pPr>
      <w:bookmarkStart w:id="3" w:name="bookmark2"/>
      <w:r>
        <w:t>Сроки и порядок проведения конкурса:</w:t>
      </w:r>
      <w:bookmarkEnd w:id="3"/>
    </w:p>
    <w:p w:rsidR="000A4E2B" w:rsidRDefault="000A4E2B">
      <w:pPr>
        <w:pStyle w:val="a4"/>
        <w:shd w:val="clear" w:color="auto" w:fill="auto"/>
        <w:spacing w:before="0" w:after="278" w:line="317" w:lineRule="exact"/>
        <w:ind w:left="20" w:right="20" w:firstLine="400"/>
        <w:jc w:val="both"/>
      </w:pPr>
      <w:r>
        <w:t>Районный конкурс «Лучший школьный двор» проводится ежегодно и состоит из 2-х туров: муниципального и областного.</w:t>
      </w:r>
    </w:p>
    <w:p w:rsidR="000A4E2B" w:rsidRDefault="000A4E2B">
      <w:pPr>
        <w:pStyle w:val="a4"/>
        <w:shd w:val="clear" w:color="auto" w:fill="auto"/>
        <w:spacing w:before="0" w:after="121" w:line="270" w:lineRule="exact"/>
        <w:ind w:left="20" w:firstLine="400"/>
        <w:jc w:val="both"/>
      </w:pPr>
      <w:r>
        <w:t>Сроки проведения муниципального тура с июля по сентябрь 2020 года.</w:t>
      </w:r>
    </w:p>
    <w:p w:rsidR="000A4E2B" w:rsidRDefault="000A4E2B">
      <w:pPr>
        <w:pStyle w:val="a4"/>
        <w:shd w:val="clear" w:color="auto" w:fill="auto"/>
        <w:spacing w:before="0" w:after="281" w:line="322" w:lineRule="exact"/>
        <w:ind w:left="20" w:right="20" w:firstLine="400"/>
        <w:jc w:val="both"/>
      </w:pPr>
      <w:r>
        <w:t>При отправлении конкурсных материалов необходимо заполнить заявку участника Конкурса по образцу</w:t>
      </w:r>
      <w:r>
        <w:rPr>
          <w:rStyle w:val="a5"/>
        </w:rPr>
        <w:t xml:space="preserve"> (Приложение 1).</w:t>
      </w:r>
    </w:p>
    <w:p w:rsidR="000A4E2B" w:rsidRDefault="000A4E2B">
      <w:pPr>
        <w:pStyle w:val="11"/>
        <w:keepNext/>
        <w:keepLines/>
        <w:shd w:val="clear" w:color="auto" w:fill="auto"/>
        <w:spacing w:before="0" w:after="126" w:line="270" w:lineRule="exact"/>
        <w:ind w:left="20" w:firstLine="400"/>
      </w:pPr>
      <w:bookmarkStart w:id="4" w:name="bookmark3"/>
      <w:r>
        <w:t>Для участия в Конкурсе необходимо:</w:t>
      </w:r>
      <w:bookmarkEnd w:id="4"/>
    </w:p>
    <w:p w:rsidR="000A4E2B" w:rsidRDefault="000A4E2B">
      <w:pPr>
        <w:pStyle w:val="a4"/>
        <w:shd w:val="clear" w:color="auto" w:fill="auto"/>
        <w:spacing w:before="0" w:after="0" w:line="322" w:lineRule="exact"/>
        <w:ind w:left="20" w:right="20" w:firstLine="400"/>
        <w:jc w:val="both"/>
      </w:pPr>
      <w:r>
        <w:t>-привести в порядок территорию (очистить от бытового и природного мусора; покрасить забор, бордюры, спортивные сооружения; оформить цветочные клумбы, привести в порядок детские и спортивные площадки и др.);</w:t>
      </w:r>
    </w:p>
    <w:p w:rsidR="000A4E2B" w:rsidRDefault="000A4E2B">
      <w:pPr>
        <w:pStyle w:val="a4"/>
        <w:shd w:val="clear" w:color="auto" w:fill="auto"/>
        <w:spacing w:before="0" w:after="0" w:line="322" w:lineRule="exact"/>
        <w:ind w:left="20" w:right="20" w:firstLine="400"/>
        <w:jc w:val="both"/>
      </w:pPr>
      <w:r>
        <w:t xml:space="preserve">-подготовить презентацию (не более 15 слайдов в формате </w:t>
      </w:r>
      <w:r>
        <w:rPr>
          <w:lang w:val="en-US" w:eastAsia="en-US"/>
        </w:rPr>
        <w:t>Power</w:t>
      </w:r>
      <w:r w:rsidRPr="00866925">
        <w:rPr>
          <w:lang w:eastAsia="en-US"/>
        </w:rPr>
        <w:t xml:space="preserve"> </w:t>
      </w:r>
      <w:r>
        <w:rPr>
          <w:lang w:val="en-US" w:eastAsia="en-US"/>
        </w:rPr>
        <w:t>Point</w:t>
      </w:r>
      <w:r w:rsidRPr="00866925">
        <w:rPr>
          <w:lang w:eastAsia="en-US"/>
        </w:rPr>
        <w:t xml:space="preserve">). </w:t>
      </w:r>
      <w:r>
        <w:t>Презентация должна содержать;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22" w:lineRule="exact"/>
        <w:ind w:left="20" w:right="20" w:firstLine="420"/>
        <w:jc w:val="both"/>
      </w:pPr>
      <w:r>
        <w:t>информацию о наименовании организации, наименовании проекта, общем охвате участников: обучающихся, родителей, педагогов;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322" w:lineRule="exact"/>
        <w:ind w:left="20" w:right="20" w:firstLine="420"/>
        <w:jc w:val="both"/>
      </w:pPr>
      <w:r>
        <w:t>фотографии общего вида территории до и после проделанной работы; цветочного оформления, состояния тротуаров и ограждений, детских спортивных площадок, элементов ландшафтного дизайна тематических зон (патриотического, спортивного, экологического направления). Подписи к слайдам должны быть краткими и содержательными;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322" w:lineRule="exact"/>
        <w:ind w:left="20" w:right="20" w:firstLine="420"/>
        <w:jc w:val="both"/>
      </w:pPr>
      <w:r>
        <w:t>предоставить дополнительную информацию в письменном виде о реализации проекта (не более 3-х стр.</w:t>
      </w:r>
      <w:r w:rsidR="00866925">
        <w:t>)</w:t>
      </w:r>
      <w:r>
        <w:t>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after="300" w:line="322" w:lineRule="exact"/>
        <w:ind w:left="20" w:right="340" w:firstLine="420"/>
      </w:pPr>
      <w:r>
        <w:t xml:space="preserve">до 10 сентября 2020 года направить конкурсную работу, анкету-заявку </w:t>
      </w:r>
      <w:r>
        <w:rPr>
          <w:rStyle w:val="21"/>
        </w:rPr>
        <w:t>(Приложение 1)</w:t>
      </w:r>
      <w:r>
        <w:t xml:space="preserve"> на электронный адрес МБУ</w:t>
      </w:r>
      <w:r w:rsidR="00866925">
        <w:t xml:space="preserve"> </w:t>
      </w:r>
      <w:r>
        <w:t xml:space="preserve">ДО </w:t>
      </w:r>
      <w:r w:rsidR="00866925">
        <w:t>Тоцкий Д</w:t>
      </w:r>
      <w:r>
        <w:t>ДТ</w:t>
      </w:r>
      <w:r w:rsidR="00866925">
        <w:t>, Дудиной Е.Н.</w:t>
      </w:r>
    </w:p>
    <w:p w:rsidR="000A4E2B" w:rsidRDefault="000A4E2B">
      <w:pPr>
        <w:pStyle w:val="11"/>
        <w:keepNext/>
        <w:keepLines/>
        <w:shd w:val="clear" w:color="auto" w:fill="auto"/>
        <w:spacing w:before="0" w:line="322" w:lineRule="exact"/>
        <w:ind w:left="20" w:firstLine="420"/>
      </w:pPr>
      <w:bookmarkStart w:id="5" w:name="bookmark4"/>
      <w:r>
        <w:lastRenderedPageBreak/>
        <w:t>Критерии оценки Конкурса:</w:t>
      </w:r>
      <w:bookmarkEnd w:id="5"/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качество уборки и содержания пришкольной территории: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322" w:lineRule="exact"/>
        <w:ind w:left="20" w:firstLine="420"/>
        <w:jc w:val="both"/>
      </w:pPr>
      <w:r>
        <w:t>санитарно-экологическое состояние участка;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зеленые насаждения (видовое разнообразие);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цветочное оформление;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322" w:lineRule="exact"/>
        <w:ind w:left="20" w:firstLine="420"/>
        <w:jc w:val="both"/>
      </w:pPr>
      <w:r>
        <w:t>состояние тротуаров и ограждений;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 w:line="322" w:lineRule="exact"/>
        <w:ind w:left="20" w:right="20" w:firstLine="420"/>
        <w:jc w:val="both"/>
      </w:pPr>
      <w:r>
        <w:t>наличие тематических зон отдыха (игровых, спортивных площадок и др.);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эстетическое оформление и разнообразие зон школьного двора;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322" w:lineRule="exact"/>
        <w:ind w:left="20" w:right="20" w:firstLine="420"/>
        <w:jc w:val="both"/>
      </w:pPr>
      <w:r>
        <w:t>оформление элементов ландшафтного дизайна (альпийские горки, водоемы, вертикальное озеленение и т.д.)</w:t>
      </w:r>
    </w:p>
    <w:p w:rsidR="000A4E2B" w:rsidRDefault="000A4E2B">
      <w:pPr>
        <w:pStyle w:val="a4"/>
        <w:shd w:val="clear" w:color="auto" w:fill="auto"/>
        <w:spacing w:before="0" w:after="0" w:line="322" w:lineRule="exact"/>
        <w:ind w:left="20" w:firstLine="420"/>
        <w:jc w:val="both"/>
      </w:pPr>
      <w:r>
        <w:t>-композиционное оформление (целостность, единство решений);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новизна и оригинальность предложения;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массовость;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322" w:lineRule="exact"/>
        <w:ind w:left="20" w:firstLine="420"/>
        <w:jc w:val="both"/>
      </w:pPr>
      <w:r>
        <w:t>перспективность проекта для развития образовательной организации;</w:t>
      </w:r>
    </w:p>
    <w:p w:rsidR="000A4E2B" w:rsidRDefault="000A4E2B">
      <w:pPr>
        <w:pStyle w:val="a4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341" w:line="322" w:lineRule="exact"/>
        <w:ind w:left="20" w:firstLine="420"/>
        <w:jc w:val="both"/>
      </w:pPr>
      <w:r>
        <w:t>степень реализации проекта.</w:t>
      </w:r>
    </w:p>
    <w:p w:rsidR="000A4E2B" w:rsidRDefault="000A4E2B">
      <w:pPr>
        <w:pStyle w:val="11"/>
        <w:keepNext/>
        <w:keepLines/>
        <w:shd w:val="clear" w:color="auto" w:fill="auto"/>
        <w:spacing w:before="0" w:after="181" w:line="270" w:lineRule="exact"/>
        <w:ind w:left="20" w:firstLine="420"/>
      </w:pPr>
      <w:bookmarkStart w:id="6" w:name="bookmark5"/>
      <w:r>
        <w:t>Подведение итогов и награждение:</w:t>
      </w:r>
      <w:bookmarkEnd w:id="6"/>
    </w:p>
    <w:p w:rsidR="000A4E2B" w:rsidRDefault="000A4E2B">
      <w:pPr>
        <w:pStyle w:val="a4"/>
        <w:shd w:val="clear" w:color="auto" w:fill="auto"/>
        <w:spacing w:before="0" w:after="1361" w:line="322" w:lineRule="exact"/>
        <w:ind w:left="20" w:right="20" w:firstLine="420"/>
        <w:jc w:val="both"/>
      </w:pPr>
      <w:r>
        <w:t xml:space="preserve">Победители и призеры конкурса награждаются грамотами </w:t>
      </w:r>
      <w:r w:rsidR="00866925">
        <w:t>районного отдела образования администрации Тоцкого района</w:t>
      </w:r>
      <w:r>
        <w:t>. Лучшие работы будут направлены для участия в областном конкурсе.</w:t>
      </w: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866925" w:rsidRDefault="00866925">
      <w:pPr>
        <w:pStyle w:val="50"/>
        <w:shd w:val="clear" w:color="auto" w:fill="auto"/>
        <w:spacing w:after="287" w:line="270" w:lineRule="exact"/>
        <w:ind w:left="7180"/>
      </w:pPr>
    </w:p>
    <w:p w:rsidR="000A4E2B" w:rsidRPr="00866925" w:rsidRDefault="000A4E2B" w:rsidP="00866925">
      <w:pPr>
        <w:pStyle w:val="11"/>
        <w:keepNext/>
        <w:keepLines/>
        <w:shd w:val="clear" w:color="auto" w:fill="auto"/>
        <w:spacing w:before="0" w:line="270" w:lineRule="exact"/>
        <w:jc w:val="center"/>
        <w:rPr>
          <w:b w:val="0"/>
        </w:rPr>
      </w:pPr>
      <w:bookmarkStart w:id="7" w:name="bookmark6"/>
      <w:r w:rsidRPr="00866925">
        <w:rPr>
          <w:rStyle w:val="12"/>
          <w:b/>
          <w:bCs/>
          <w:u w:val="none"/>
        </w:rPr>
        <w:lastRenderedPageBreak/>
        <w:t>Анкета заявка</w:t>
      </w:r>
      <w:bookmarkEnd w:id="7"/>
    </w:p>
    <w:p w:rsidR="000A4E2B" w:rsidRPr="00866925" w:rsidRDefault="000A4E2B" w:rsidP="00866925">
      <w:pPr>
        <w:pStyle w:val="11"/>
        <w:keepNext/>
        <w:keepLines/>
        <w:shd w:val="clear" w:color="auto" w:fill="auto"/>
        <w:spacing w:before="0" w:after="287" w:line="270" w:lineRule="exact"/>
        <w:jc w:val="center"/>
        <w:rPr>
          <w:b w:val="0"/>
        </w:rPr>
      </w:pPr>
      <w:bookmarkStart w:id="8" w:name="bookmark7"/>
      <w:r w:rsidRPr="00866925">
        <w:rPr>
          <w:rStyle w:val="12"/>
          <w:b/>
          <w:bCs/>
          <w:u w:val="none"/>
        </w:rPr>
        <w:t>на участие в конкурсе «Лучший школьный двор»</w:t>
      </w:r>
      <w:bookmarkEnd w:id="8"/>
    </w:p>
    <w:p w:rsidR="000A4E2B" w:rsidRDefault="000A4E2B" w:rsidP="00866925">
      <w:pPr>
        <w:pStyle w:val="a4"/>
        <w:shd w:val="clear" w:color="auto" w:fill="auto"/>
        <w:spacing w:before="0" w:after="1307" w:line="270" w:lineRule="exact"/>
      </w:pPr>
      <w:r>
        <w:t>1. Наименование образовательной организации (полностью)</w:t>
      </w:r>
      <w:r w:rsidR="00866925">
        <w:t>__________________________________________________________</w:t>
      </w:r>
    </w:p>
    <w:p w:rsidR="000A4E2B" w:rsidRDefault="000A4E2B" w:rsidP="00866925">
      <w:pPr>
        <w:pStyle w:val="a4"/>
        <w:shd w:val="clear" w:color="auto" w:fill="auto"/>
        <w:spacing w:before="0" w:after="391" w:line="270" w:lineRule="exact"/>
      </w:pPr>
      <w:r>
        <w:t>2. Город (район)</w:t>
      </w:r>
      <w:r w:rsidR="00866925">
        <w:t xml:space="preserve"> _______________________________________________________</w:t>
      </w:r>
    </w:p>
    <w:p w:rsidR="000A4E2B" w:rsidRDefault="000A4E2B" w:rsidP="00866925">
      <w:pPr>
        <w:pStyle w:val="a4"/>
        <w:numPr>
          <w:ilvl w:val="1"/>
          <w:numId w:val="1"/>
        </w:numPr>
        <w:shd w:val="clear" w:color="auto" w:fill="auto"/>
        <w:tabs>
          <w:tab w:val="left" w:pos="375"/>
          <w:tab w:val="left" w:leader="underscore" w:pos="5665"/>
        </w:tabs>
        <w:spacing w:before="0" w:after="0" w:line="965" w:lineRule="exact"/>
      </w:pPr>
      <w:r>
        <w:t>Адрес организации</w:t>
      </w:r>
      <w:r>
        <w:rPr>
          <w:rStyle w:val="13"/>
        </w:rPr>
        <w:t xml:space="preserve"> (с индексом)</w:t>
      </w:r>
      <w:r w:rsidR="00BB4CB3">
        <w:rPr>
          <w:rStyle w:val="13"/>
        </w:rPr>
        <w:t>______________________________________</w:t>
      </w:r>
    </w:p>
    <w:p w:rsidR="000A4E2B" w:rsidRDefault="000A4E2B" w:rsidP="00866925">
      <w:pPr>
        <w:pStyle w:val="50"/>
        <w:numPr>
          <w:ilvl w:val="1"/>
          <w:numId w:val="1"/>
        </w:numPr>
        <w:shd w:val="clear" w:color="auto" w:fill="auto"/>
        <w:tabs>
          <w:tab w:val="left" w:pos="390"/>
          <w:tab w:val="left" w:leader="underscore" w:pos="5670"/>
        </w:tabs>
        <w:spacing w:after="0" w:line="965" w:lineRule="exact"/>
      </w:pPr>
      <w:r>
        <w:rPr>
          <w:rStyle w:val="51"/>
          <w:i w:val="0"/>
          <w:iCs w:val="0"/>
        </w:rPr>
        <w:t>Телефон, факс (с</w:t>
      </w:r>
      <w:r>
        <w:t xml:space="preserve"> кодом района, города)</w:t>
      </w:r>
      <w:r w:rsidR="00BB4CB3">
        <w:t>_______________________________</w:t>
      </w:r>
    </w:p>
    <w:p w:rsidR="00866925" w:rsidRPr="00866925" w:rsidRDefault="00866925" w:rsidP="00866925">
      <w:pPr>
        <w:pStyle w:val="50"/>
        <w:numPr>
          <w:ilvl w:val="1"/>
          <w:numId w:val="1"/>
        </w:numPr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</w:rPr>
      </w:pPr>
      <w:r>
        <w:rPr>
          <w:rStyle w:val="51"/>
          <w:i w:val="0"/>
          <w:iCs w:val="0"/>
        </w:rPr>
        <w:t>Ф.И.О. директора организации (полностью)________________________</w:t>
      </w:r>
    </w:p>
    <w:p w:rsidR="00866925" w:rsidRPr="00866925" w:rsidRDefault="00866925" w:rsidP="00866925">
      <w:pPr>
        <w:pStyle w:val="50"/>
        <w:numPr>
          <w:ilvl w:val="1"/>
          <w:numId w:val="1"/>
        </w:numPr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</w:rPr>
      </w:pPr>
      <w:r>
        <w:rPr>
          <w:rStyle w:val="51"/>
          <w:i w:val="0"/>
          <w:iCs w:val="0"/>
        </w:rPr>
        <w:t>6.Дата заполнения    «_____» ______________2022 года</w:t>
      </w:r>
    </w:p>
    <w:p w:rsidR="00866925" w:rsidRDefault="00866925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  <w:r>
        <w:rPr>
          <w:rStyle w:val="51"/>
          <w:i w:val="0"/>
          <w:iCs w:val="0"/>
        </w:rPr>
        <w:t>МП</w:t>
      </w: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  <w:rPr>
          <w:rStyle w:val="51"/>
          <w:i w:val="0"/>
          <w:iCs w:val="0"/>
        </w:rPr>
      </w:pPr>
    </w:p>
    <w:p w:rsidR="004C40D4" w:rsidRDefault="004C40D4" w:rsidP="004C40D4">
      <w:pPr>
        <w:pStyle w:val="50"/>
        <w:shd w:val="clear" w:color="auto" w:fill="auto"/>
        <w:spacing w:after="287" w:line="270" w:lineRule="exact"/>
        <w:ind w:left="7180"/>
      </w:pPr>
    </w:p>
    <w:p w:rsidR="004C40D4" w:rsidRDefault="004C40D4" w:rsidP="004C40D4">
      <w:pPr>
        <w:pStyle w:val="50"/>
        <w:shd w:val="clear" w:color="auto" w:fill="auto"/>
        <w:spacing w:after="287" w:line="270" w:lineRule="exact"/>
        <w:ind w:left="7180"/>
        <w:rPr>
          <w:i w:val="0"/>
        </w:rPr>
      </w:pPr>
      <w:r w:rsidRPr="004C40D4">
        <w:rPr>
          <w:i w:val="0"/>
        </w:rPr>
        <w:lastRenderedPageBreak/>
        <w:t>Приложение 2</w:t>
      </w:r>
    </w:p>
    <w:p w:rsidR="004C40D4" w:rsidRDefault="004C40D4" w:rsidP="004C40D4">
      <w:pPr>
        <w:pStyle w:val="50"/>
        <w:shd w:val="clear" w:color="auto" w:fill="auto"/>
        <w:spacing w:after="287" w:line="270" w:lineRule="exact"/>
        <w:jc w:val="center"/>
        <w:rPr>
          <w:i w:val="0"/>
        </w:rPr>
      </w:pPr>
      <w:r>
        <w:rPr>
          <w:i w:val="0"/>
        </w:rPr>
        <w:t>Состав оргкомитета</w:t>
      </w:r>
    </w:p>
    <w:p w:rsid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>1. Гончарова Татьяна Ивановна, руководитель РОО</w:t>
      </w:r>
    </w:p>
    <w:p w:rsid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>2. Середе Сергей Мечеславович, главный специалист РОО, председатель президиума районной организации профсоюзов работников образования.</w:t>
      </w:r>
    </w:p>
    <w:p w:rsid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>3. Саитова Нафиса Файзагановна, ведущий специалист РОО</w:t>
      </w:r>
    </w:p>
    <w:p w:rsid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>4. Дудина Елена Николаевна, директор МБУ ДО Тоцкий ДДТ</w:t>
      </w:r>
    </w:p>
    <w:p w:rsid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>5. Егоров Вячеслав Александрович, директор МБОУ Погроминская СОШ</w:t>
      </w:r>
    </w:p>
    <w:p w:rsid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>6. Гусева Татьяна Владимировна, заместитель директора по воспитательной работе МАОУ Тоцкая СОШ им. А.К.Стерелюхина</w:t>
      </w:r>
    </w:p>
    <w:p w:rsidR="004C40D4" w:rsidRPr="004C40D4" w:rsidRDefault="004C40D4" w:rsidP="004C40D4">
      <w:pPr>
        <w:pStyle w:val="50"/>
        <w:shd w:val="clear" w:color="auto" w:fill="auto"/>
        <w:spacing w:after="287" w:line="276" w:lineRule="auto"/>
        <w:ind w:firstLine="567"/>
        <w:jc w:val="both"/>
        <w:rPr>
          <w:i w:val="0"/>
        </w:rPr>
      </w:pPr>
      <w:r>
        <w:rPr>
          <w:i w:val="0"/>
        </w:rPr>
        <w:t xml:space="preserve">7. Исенова Светлана Владимировна, методист ИМЦ </w:t>
      </w:r>
    </w:p>
    <w:p w:rsidR="004C40D4" w:rsidRDefault="004C40D4" w:rsidP="00866925">
      <w:pPr>
        <w:pStyle w:val="50"/>
        <w:shd w:val="clear" w:color="auto" w:fill="auto"/>
        <w:tabs>
          <w:tab w:val="left" w:pos="390"/>
          <w:tab w:val="left" w:leader="underscore" w:pos="5670"/>
        </w:tabs>
        <w:spacing w:after="0" w:line="965" w:lineRule="exact"/>
      </w:pPr>
    </w:p>
    <w:p w:rsidR="000A4E2B" w:rsidRDefault="000A4E2B" w:rsidP="00866925">
      <w:pPr>
        <w:pStyle w:val="a4"/>
        <w:shd w:val="clear" w:color="auto" w:fill="auto"/>
        <w:tabs>
          <w:tab w:val="left" w:pos="0"/>
        </w:tabs>
        <w:spacing w:before="0" w:after="1156" w:line="965" w:lineRule="exact"/>
      </w:pPr>
    </w:p>
    <w:sectPr w:rsidR="000A4E2B">
      <w:type w:val="continuous"/>
      <w:pgSz w:w="11905" w:h="16837"/>
      <w:pgMar w:top="1187" w:right="766" w:bottom="961" w:left="17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40A6B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25"/>
    <w:rsid w:val="000A4E2B"/>
    <w:rsid w:val="003215F0"/>
    <w:rsid w:val="003F4390"/>
    <w:rsid w:val="0047212C"/>
    <w:rsid w:val="004C40D4"/>
    <w:rsid w:val="00661B1E"/>
    <w:rsid w:val="00841599"/>
    <w:rsid w:val="00866925"/>
    <w:rsid w:val="008B6B7C"/>
    <w:rsid w:val="008F4564"/>
    <w:rsid w:val="00BB4CB3"/>
    <w:rsid w:val="00C4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C14B0E3-72ED-4ACD-8D94-73A34C0E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1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">
    <w:name w:val="Основной текст + Курсив2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rialUnicodeMS">
    <w:name w:val="Основной текст + Arial Unicode MS"/>
    <w:aliases w:val="11,5 pt"/>
    <w:basedOn w:val="1"/>
    <w:uiPriority w:val="99"/>
    <w:rPr>
      <w:rFonts w:ascii="Arial Unicode MS" w:eastAsia="Arial Unicode MS" w:hAnsi="Times New Roman" w:cs="Arial Unicode MS"/>
      <w:noProof/>
      <w:spacing w:val="0"/>
      <w:sz w:val="23"/>
      <w:szCs w:val="23"/>
    </w:rPr>
  </w:style>
  <w:style w:type="character" w:customStyle="1" w:styleId="ArialUnicodeMS1">
    <w:name w:val="Основной текст + Arial Unicode MS1"/>
    <w:aliases w:val="111,5 pt1"/>
    <w:basedOn w:val="1"/>
    <w:uiPriority w:val="99"/>
    <w:rPr>
      <w:rFonts w:ascii="Arial Unicode MS" w:eastAsia="Arial Unicode MS" w:hAnsi="Times New Roman" w:cs="Arial Unicode MS"/>
      <w:spacing w:val="0"/>
      <w:sz w:val="23"/>
      <w:szCs w:val="23"/>
      <w:u w:val="single"/>
      <w:lang w:val="en-US" w:eastAsia="en-US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600" w:after="12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Arial Unicode MS"/>
      <w:color w:val="000000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">
    <w:name w:val="Заголовок №1"/>
    <w:basedOn w:val="10"/>
    <w:uiPriority w:val="99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13">
    <w:name w:val="Основной текст + Курсив1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">
    <w:name w:val="Основной текст (5) + Не курсив"/>
    <w:basedOn w:val="5"/>
    <w:uiPriority w:val="99"/>
    <w:rPr>
      <w:rFonts w:ascii="Times New Roman" w:hAnsi="Times New Roman" w:cs="Times New Roman"/>
      <w:i w:val="0"/>
      <w:iCs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74" w:lineRule="exact"/>
      <w:ind w:firstLine="400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1">
    <w:name w:val="Заголовок №11"/>
    <w:basedOn w:val="a"/>
    <w:link w:val="10"/>
    <w:uiPriority w:val="99"/>
    <w:pPr>
      <w:shd w:val="clear" w:color="auto" w:fill="FFFFFF"/>
      <w:spacing w:before="240" w:line="317" w:lineRule="exact"/>
      <w:jc w:val="both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320" w:line="206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character" w:customStyle="1" w:styleId="a7">
    <w:name w:val="Основной текст + Полужирный"/>
    <w:basedOn w:val="1"/>
    <w:uiPriority w:val="99"/>
    <w:rsid w:val="00661B1E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8">
    <w:name w:val="Body Text Indent"/>
    <w:basedOn w:val="a"/>
    <w:link w:val="a9"/>
    <w:uiPriority w:val="99"/>
    <w:semiHidden/>
    <w:unhideWhenUsed/>
    <w:rsid w:val="00661B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61B1E"/>
    <w:rPr>
      <w:rFonts w:cs="Arial Unicode MS"/>
      <w:color w:val="000000"/>
    </w:rPr>
  </w:style>
  <w:style w:type="paragraph" w:styleId="aa">
    <w:name w:val="Title"/>
    <w:basedOn w:val="a"/>
    <w:link w:val="ab"/>
    <w:uiPriority w:val="10"/>
    <w:qFormat/>
    <w:rsid w:val="00661B1E"/>
    <w:pPr>
      <w:spacing w:line="360" w:lineRule="auto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Название Знак"/>
    <w:basedOn w:val="a0"/>
    <w:link w:val="aa"/>
    <w:uiPriority w:val="10"/>
    <w:locked/>
    <w:rsid w:val="00661B1E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SoD+WacCXxEiY1czRNqxohaITM3b3jdrr+DXfDOpPHk=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kK7zTu+G+0jzGWkN5JyQAgq6xIbHdwtEWkZB2+liDi0=</DigestValue>
    </Reference>
  </SignedInfo>
  <SignatureValue>GCmzykbZ02O0fEhzNoCa3oMaM1vUc8gBBl+BfwCPKDDb2JPGua9dpWH36w4QgR48
OjDE4Ns/BV+iFhxGMhEKWQ==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ARB8p3UVesT/q3U7VwgoiFJ5iQ8=</DigestValue>
      </Reference>
      <Reference URI="/word/fontTable.xml?ContentType=application/vnd.openxmlformats-officedocument.wordprocessingml.fontTable+xml">
        <DigestMethod Algorithm="http://www.w3.org/2000/09/xmldsig#sha1"/>
        <DigestValue>NKoOrWPysGArgnFwSyVZHg0l6Wk=</DigestValue>
      </Reference>
      <Reference URI="/word/numbering.xml?ContentType=application/vnd.openxmlformats-officedocument.wordprocessingml.numbering+xml">
        <DigestMethod Algorithm="http://www.w3.org/2000/09/xmldsig#sha1"/>
        <DigestValue>H69pddWx9jmbFiBtxs3l2orcIbg=</DigestValue>
      </Reference>
      <Reference URI="/word/settings.xml?ContentType=application/vnd.openxmlformats-officedocument.wordprocessingml.settings+xml">
        <DigestMethod Algorithm="http://www.w3.org/2000/09/xmldsig#sha1"/>
        <DigestValue>9eQCpDB0l6sm+vq7CJJ/mJ07WuY=</DigestValue>
      </Reference>
      <Reference URI="/word/styles.xml?ContentType=application/vnd.openxmlformats-officedocument.wordprocessingml.styles+xml">
        <DigestMethod Algorithm="http://www.w3.org/2000/09/xmldsig#sha1"/>
        <DigestValue>BiFYB+YkaES+j4PAswO7YYgDc4A=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e7rPWKp9V8OpPp00DRKR+zaYBxE=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2022-07-19T09:47:23Z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2022-07-19T09:47:23Z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2022-07-19T09:47:00Z</dcterms:created>
  <dcterms:modified xsi:type="dcterms:W3CDTF">2022-07-19T09:47:00Z</dcterms:modified>
</cp:coreProperties>
</file>