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54" w:rsidRDefault="00033F54" w:rsidP="00033F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эффективности принятых мер</w:t>
      </w:r>
    </w:p>
    <w:p w:rsidR="00033F54" w:rsidRDefault="00033F54" w:rsidP="00033F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рассмотрена и утверждена на Совете районного отдела образования администрации Тоцкого района</w:t>
      </w:r>
    </w:p>
    <w:p w:rsidR="00033F54" w:rsidRDefault="00033F54" w:rsidP="00033F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30 июня 2022 года)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совершенствования индивидуально-профилактической работы с несовершеннолетними вся воспитательная работа в образовательных организациях района направлена на реализацию Закона РФ №120- «Об основах системы профилактики несовершеннолетних», закона Оренбургской области № 3279 / 760 «О мерах по предупреждению причинения вреда физическому, психическому, духовному и нравственному развитию детей на территории Оренбургской области». 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Решению проблем профилактики совершения правонарушений и преступлений среди несовершеннолетних способствует реализация муниципальной программы «</w:t>
      </w:r>
      <w:r w:rsidRPr="00033F54">
        <w:rPr>
          <w:rFonts w:ascii="Times New Roman" w:eastAsiaTheme="minorEastAsia" w:hAnsi="Times New Roman" w:cs="Times New Roman"/>
          <w:sz w:val="28"/>
          <w:lang w:eastAsia="ru-RU"/>
        </w:rPr>
        <w:t xml:space="preserve">Обеспечение общественного порядка и противодействия преступности на территории Тоцкого района на 2016-2022 годы», </w:t>
      </w: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сборник методических рекомендаций по формированию законопослушного поведения несовершеннолетних.</w:t>
      </w:r>
    </w:p>
    <w:p w:rsidR="00033F54" w:rsidRPr="00033F54" w:rsidRDefault="00033F54" w:rsidP="00D60AF7">
      <w:pPr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большинстве школ проблема профилактики правонарушений и преступлений решается положительно. Системную работу в этом направлении проводят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педколлективы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МБОУ Ново-Васильевская ООШ, МАОУ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Богдановская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СОШ,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Ковыляевская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ООШ – филиал МАОУ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Богдановская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СОШ, Мало-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Ремизенская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ООШ – филиал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Богдановская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СОШ, Техникумовская ООШ – филиал МАОУ Тоцкая СОШ им. А. К.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Стерелюхина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Приютинская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ООШ – филиал МАОУ Тоцкая СОШ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им.А.К.Стерелюхина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МБОУ Верхне-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Бузулукская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ООШ имени И. К. Медведева.  В вышеназванных образовательных организациях в течение пяти лет нет детей, совершивших правонарушения и преступления. </w:t>
      </w:r>
    </w:p>
    <w:p w:rsidR="00033F54" w:rsidRPr="00033F54" w:rsidRDefault="00033F54" w:rsidP="00D60AF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33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опросы пропаганды здорового образа жизни, раннего выявления употребления </w:t>
      </w:r>
      <w:proofErr w:type="spellStart"/>
      <w:r w:rsidRPr="00033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психоактивных</w:t>
      </w:r>
      <w:proofErr w:type="spellEnd"/>
      <w:r w:rsidRPr="00033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 среди школьников находятся на постоянном контроле РОО и образовательных организаций района. 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организации профилактических мероприятий педагоги и школьные психологи используют методические материалы для педагогов «Навигатор профилактики».</w:t>
      </w:r>
      <w:r w:rsidRPr="00033F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Данные материалы разработаны по заказу </w:t>
      </w:r>
      <w:proofErr w:type="spell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научно-практическим коллективом сотрудников ФГБОУ ВО «Московский государственный психолого-педагогический университет».</w:t>
      </w:r>
    </w:p>
    <w:p w:rsidR="00033F54" w:rsidRPr="00033F54" w:rsidRDefault="00033F54" w:rsidP="00D60AF7">
      <w:pPr>
        <w:spacing w:after="0" w:line="276" w:lineRule="auto"/>
        <w:ind w:left="-1" w:right="134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3F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письмом Министерства просвещения Российской Федерации от 20.08.2021 № НН-240/07 и приказом министерства образования Оренбургской области от 20.07.2020 № 01-21/966</w:t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приказом РОО от 7.09.2021 </w:t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г.№ 01-03/177-о в образовательных организациях было проведено социально-психологическое тестирование (далее – СПТ)</w:t>
      </w:r>
      <w:r w:rsidRPr="00033F5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93646F1" wp14:editId="724C6D2E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33F5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7905718C" wp14:editId="60E2012B">
            <wp:simplePos x="0" y="0"/>
            <wp:positionH relativeFrom="page">
              <wp:posOffset>7171690</wp:posOffset>
            </wp:positionH>
            <wp:positionV relativeFrom="page">
              <wp:posOffset>5954395</wp:posOffset>
            </wp:positionV>
            <wp:extent cx="8890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5953AB75" wp14:editId="79E5835D">
            <wp:simplePos x="0" y="0"/>
            <wp:positionH relativeFrom="page">
              <wp:posOffset>7181215</wp:posOffset>
            </wp:positionH>
            <wp:positionV relativeFrom="page">
              <wp:posOffset>5463540</wp:posOffset>
            </wp:positionV>
            <wp:extent cx="8890" cy="152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74ED7B25" wp14:editId="559A3E17">
            <wp:simplePos x="0" y="0"/>
            <wp:positionH relativeFrom="page">
              <wp:posOffset>7171690</wp:posOffset>
            </wp:positionH>
            <wp:positionV relativeFrom="page">
              <wp:posOffset>5469890</wp:posOffset>
            </wp:positionV>
            <wp:extent cx="3175" cy="31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 wp14:anchorId="194CD7BE" wp14:editId="33FD5044">
            <wp:simplePos x="0" y="0"/>
            <wp:positionH relativeFrom="page">
              <wp:posOffset>7138670</wp:posOffset>
            </wp:positionH>
            <wp:positionV relativeFrom="page">
              <wp:posOffset>5469890</wp:posOffset>
            </wp:positionV>
            <wp:extent cx="6350" cy="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17FD1C0B" wp14:editId="64299594">
            <wp:simplePos x="0" y="0"/>
            <wp:positionH relativeFrom="page">
              <wp:posOffset>7110730</wp:posOffset>
            </wp:positionH>
            <wp:positionV relativeFrom="page">
              <wp:posOffset>5521325</wp:posOffset>
            </wp:positionV>
            <wp:extent cx="8890" cy="215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 wp14:anchorId="2A5C48D3" wp14:editId="31629C5F">
            <wp:simplePos x="0" y="0"/>
            <wp:positionH relativeFrom="page">
              <wp:posOffset>7117080</wp:posOffset>
            </wp:positionH>
            <wp:positionV relativeFrom="page">
              <wp:posOffset>1783715</wp:posOffset>
            </wp:positionV>
            <wp:extent cx="6350" cy="1841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2F15BA8F" wp14:editId="6FA2D5D1">
            <wp:simplePos x="0" y="0"/>
            <wp:positionH relativeFrom="page">
              <wp:posOffset>7132320</wp:posOffset>
            </wp:positionH>
            <wp:positionV relativeFrom="page">
              <wp:posOffset>1789430</wp:posOffset>
            </wp:positionV>
            <wp:extent cx="3175" cy="317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 wp14:anchorId="54F192E8" wp14:editId="529DC258">
            <wp:simplePos x="0" y="0"/>
            <wp:positionH relativeFrom="page">
              <wp:posOffset>7150735</wp:posOffset>
            </wp:positionH>
            <wp:positionV relativeFrom="page">
              <wp:posOffset>1789430</wp:posOffset>
            </wp:positionV>
            <wp:extent cx="6350" cy="317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093591AC" wp14:editId="672235F2">
            <wp:simplePos x="0" y="0"/>
            <wp:positionH relativeFrom="page">
              <wp:posOffset>7159625</wp:posOffset>
            </wp:positionH>
            <wp:positionV relativeFrom="page">
              <wp:posOffset>1792605</wp:posOffset>
            </wp:positionV>
            <wp:extent cx="8890" cy="1206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 wp14:anchorId="267C632D" wp14:editId="0CF57C29">
            <wp:simplePos x="0" y="0"/>
            <wp:positionH relativeFrom="page">
              <wp:posOffset>7108190</wp:posOffset>
            </wp:positionH>
            <wp:positionV relativeFrom="page">
              <wp:posOffset>1795780</wp:posOffset>
            </wp:positionV>
            <wp:extent cx="3175" cy="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 wp14:anchorId="40A8D6F5" wp14:editId="284B5956">
            <wp:simplePos x="0" y="0"/>
            <wp:positionH relativeFrom="page">
              <wp:posOffset>7141210</wp:posOffset>
            </wp:positionH>
            <wp:positionV relativeFrom="page">
              <wp:posOffset>1795780</wp:posOffset>
            </wp:positionV>
            <wp:extent cx="3175" cy="635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0" wp14:anchorId="6DAEF408" wp14:editId="6BD4D528">
            <wp:simplePos x="0" y="0"/>
            <wp:positionH relativeFrom="page">
              <wp:posOffset>7141210</wp:posOffset>
            </wp:positionH>
            <wp:positionV relativeFrom="page">
              <wp:posOffset>1850390</wp:posOffset>
            </wp:positionV>
            <wp:extent cx="3175" cy="317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0" wp14:anchorId="5F026248" wp14:editId="79813CA5">
            <wp:simplePos x="0" y="0"/>
            <wp:positionH relativeFrom="page">
              <wp:posOffset>7125970</wp:posOffset>
            </wp:positionH>
            <wp:positionV relativeFrom="page">
              <wp:posOffset>1850390</wp:posOffset>
            </wp:positionV>
            <wp:extent cx="12065" cy="1206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0" wp14:anchorId="6E0073A2" wp14:editId="22610B0F">
            <wp:simplePos x="0" y="0"/>
            <wp:positionH relativeFrom="page">
              <wp:posOffset>7153910</wp:posOffset>
            </wp:positionH>
            <wp:positionV relativeFrom="page">
              <wp:posOffset>1853565</wp:posOffset>
            </wp:positionV>
            <wp:extent cx="12065" cy="889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обучающихся, направленное на раннее выявление незаконного потребления </w:t>
      </w:r>
      <w:r w:rsidRPr="00033F5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FF20601" wp14:editId="02DD401D">
            <wp:extent cx="83820" cy="1371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наркотических средств и психотропных веществ с </w:t>
      </w:r>
      <w:r w:rsidRPr="00033F5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CF153CD" wp14:editId="5128D350">
            <wp:extent cx="91440" cy="6096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5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63F8DF0" wp14:editId="6F34FCE9">
            <wp:extent cx="22860" cy="106680"/>
            <wp:effectExtent l="0" t="0" r="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единой методики в 2021/22  учебном году.</w:t>
      </w:r>
    </w:p>
    <w:p w:rsidR="00033F54" w:rsidRPr="00033F54" w:rsidRDefault="00033F54" w:rsidP="00D60AF7">
      <w:pPr>
        <w:spacing w:after="9" w:line="276" w:lineRule="auto"/>
        <w:ind w:left="-1" w:right="134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тестирования показали, что наблюдается снижение групп риска обучающихся, но вместе с тем в МБОУ Зареченская классическая гимназия выявлен класс с явной </w:t>
      </w:r>
      <w:proofErr w:type="spellStart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рискогенностью</w:t>
      </w:r>
      <w:proofErr w:type="spellEnd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33F54" w:rsidRPr="00033F54" w:rsidRDefault="00033F54" w:rsidP="00D60AF7">
      <w:pPr>
        <w:spacing w:after="9" w:line="276" w:lineRule="auto"/>
        <w:ind w:left="-1" w:right="134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тех школах, где выявлены дети группы риска, в настоящий момент проводится разъяснительная работа с родителями о необходимости проведения медицинского профилактического осмотра (экспресс-тестирование на предмет употребления ПАВ).</w:t>
      </w:r>
    </w:p>
    <w:p w:rsidR="00033F54" w:rsidRPr="00033F54" w:rsidRDefault="00033F54" w:rsidP="00D60AF7">
      <w:pPr>
        <w:spacing w:after="9" w:line="276" w:lineRule="auto"/>
        <w:ind w:left="-1" w:right="134" w:firstLine="70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феврале 2022 года по результатам проведения СПТ специалисты ГАУЗ «ООКНД» проведут медицинский профилактический осмотр школьников в двух школах района (МБОУ Зареченская классическая гимназия, МАОУ Тоцкая СОШ </w:t>
      </w:r>
      <w:proofErr w:type="spellStart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им.А.К</w:t>
      </w:r>
      <w:proofErr w:type="spellEnd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Стерелюхина</w:t>
      </w:r>
      <w:proofErr w:type="spellEnd"/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33F54" w:rsidRPr="00033F54" w:rsidRDefault="00033F54" w:rsidP="00D60AF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профилактике употребления наркотических средств и психотропных веществ, их </w:t>
      </w:r>
      <w:proofErr w:type="spellStart"/>
      <w:proofErr w:type="gramStart"/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аналогов несовершеннолетними в образовательных организациях района проводится постоянно.</w:t>
      </w:r>
    </w:p>
    <w:p w:rsidR="00033F54" w:rsidRPr="00033F54" w:rsidRDefault="00033F54" w:rsidP="00D60AF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x-none"/>
        </w:rPr>
        <w:t>Школьные психологи, социальные педагоги проводят</w:t>
      </w:r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индивидуальные консультации с детьми и их родителями по вопросам </w:t>
      </w:r>
      <w:proofErr w:type="spellStart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>, профилактики наркомании и других зависимостей в образовательной среде. Классные руководители осуществляют мониторинг социальных сетей обучающихся.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2021 году в районе была зафиксирована попытка подросткового суицида, районным отделом образования, сотрудниками КДН и ЗП, ПДН ОМВД России по Тоцкому району была проведена необходимая профилактическая работа, оказана психологическая помощь как подростку, так и родителям ребенка. Подросток был помещен на лечение в ГБУЗ «Оренбургская областная клиническая психиатрическая больница №1». В 2019, 2020 году суицидальных попыток несовершеннолетних подростков не было. </w:t>
      </w:r>
    </w:p>
    <w:p w:rsidR="00033F54" w:rsidRPr="00033F54" w:rsidRDefault="00033F54" w:rsidP="00D60AF7">
      <w:pPr>
        <w:tabs>
          <w:tab w:val="left" w:pos="48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Перед каникулами с обучающимися, их родителями и педагогами проводятся инструктажи по безопасному поведению, в том числе с размещением на сайтах листовок </w:t>
      </w:r>
      <w:r w:rsidRPr="00033F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профилактике и раннему выявлению потребителей ПАВ среди несовершеннолетних</w:t>
      </w:r>
      <w:r w:rsidRPr="00033F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профилактике подросткового суицида, идеологии терроризма </w:t>
      </w:r>
      <w:proofErr w:type="spellStart"/>
      <w:r w:rsidRPr="00033F54">
        <w:rPr>
          <w:rFonts w:ascii="Times New Roman" w:eastAsia="Times New Roman" w:hAnsi="Times New Roman" w:cs="Times New Roman"/>
          <w:sz w:val="28"/>
          <w:szCs w:val="28"/>
          <w:lang w:eastAsia="x-none"/>
        </w:rPr>
        <w:t>итд</w:t>
      </w:r>
      <w:proofErr w:type="spellEnd"/>
      <w:r w:rsidRPr="00033F5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период летней оздоровительной кампании в районе работало 14 лагерей дневного пребывания при ОО, из них 2 ЛДП на базе УДО, 18 площадок кратковременного пребывания при ОО, 12 - по месту жительства. </w:t>
      </w:r>
    </w:p>
    <w:p w:rsidR="00033F54" w:rsidRPr="00033F54" w:rsidRDefault="00033F54" w:rsidP="00D60AF7">
      <w:pPr>
        <w:tabs>
          <w:tab w:val="left" w:pos="9214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Охват организованными формами отдыха, оздоровления и занятости на 2021 год составил 3367 детей и подростков, или 98 % всех детей школьного возраста, в том числе была организована 100% занятость несовершеннолетних, состоящих на видах учета. </w:t>
      </w:r>
    </w:p>
    <w:p w:rsidR="00033F54" w:rsidRPr="00033F54" w:rsidRDefault="00033F54" w:rsidP="00D60AF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сентября 2021 года в школах района прошли Уроки Мира, 3-4 сентября были организованы воспитательные мероприятия, посвященные Дню солидарности в борьбе с терроризмом: </w:t>
      </w:r>
      <w:r w:rsidRPr="00033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классные часы с просмотром презентаций, часы общения, тренировочные эвакуации, конкурс рисунков «Мир глазами детей».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месячника были проведены часы общения, </w:t>
      </w:r>
      <w:proofErr w:type="gramStart"/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</w:t>
      </w:r>
      <w:proofErr w:type="gramEnd"/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приуроченные знаменательным событиям: 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20 ноября – Всемирный день прав ребенка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26 ноября – Всемирный день информации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30 ноября – Международный день защиты информации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1 декабря – Всемирный день борьбы со СПИДом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9 декабря – Международный день борьбы с коррупцией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10 декабря – Всемирный день прав человека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 12 декабря – день Конституции РФ</w:t>
      </w:r>
    </w:p>
    <w:p w:rsidR="00033F54" w:rsidRPr="00033F54" w:rsidRDefault="00033F54" w:rsidP="00D60AF7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Всего за период проведения месячника приняли участие в мероприятиях 3123 школьника</w:t>
      </w:r>
      <w:r w:rsidRPr="00033F54">
        <w:rPr>
          <w:rFonts w:eastAsiaTheme="minorEastAsia"/>
          <w:lang w:eastAsia="ru-RU"/>
        </w:rPr>
        <w:t>.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образовательных организациях района проведен мониторинг вовлеченности несовершеннолетних в мероприятия по пропаганде здорового образа жизни. Рабочие программы воспитания в школах предусматривают организацию и проведение мероприятий данной направленности. На текущую дату с начала учебного года в школах района прошли 27 районных спортивных и культурно-правовых мероприятий, в них приняли участие 1352 ребенка от 5 до 18 лет, в школьных мероприятиях охват составил – 3404 человека;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системе проводятся индивидуальные и коллективные беседы с обучающимися с привлечением сотрудников районной прокуратуры, ОМВД России по Тоцкому району.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Несовершеннолетние «группы риска» привлечены к участию в творческой и исследовательской деятельности. 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F54">
        <w:rPr>
          <w:rFonts w:ascii="Times New Roman" w:hAnsi="Times New Roman" w:cs="Times New Roman"/>
          <w:sz w:val="28"/>
          <w:szCs w:val="28"/>
        </w:rPr>
        <w:t xml:space="preserve">Районный отдел образования, образовательные организации района в системе проводят работу по максимальному вовлечению детей, состоящих на учете в КДН и ЗП, ПДН ОМВД во внеурочную деятельность, юнармейское </w:t>
      </w:r>
      <w:r w:rsidRPr="00033F54">
        <w:rPr>
          <w:rFonts w:ascii="Times New Roman" w:hAnsi="Times New Roman" w:cs="Times New Roman"/>
          <w:sz w:val="28"/>
          <w:szCs w:val="28"/>
        </w:rPr>
        <w:lastRenderedPageBreak/>
        <w:t>движение, ученическое самоуправление, обеспечивают 100% охват занятости в системе дополнительного образования детей и подростков.</w:t>
      </w:r>
    </w:p>
    <w:p w:rsidR="00033F54" w:rsidRPr="00033F54" w:rsidRDefault="00033F54" w:rsidP="00D60A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F54">
        <w:rPr>
          <w:rFonts w:ascii="Times New Roman" w:hAnsi="Times New Roman" w:cs="Times New Roman"/>
          <w:sz w:val="28"/>
          <w:szCs w:val="28"/>
        </w:rPr>
        <w:t xml:space="preserve">В декабре 2021 года в военно-патриотических мероприятиях приняли участие несовершеннолетние, состоящие на видах учета из МБОУ Зареченская классическая гимназия: Кириллов Степан Сергеевич, Кириллов Константин Сергеевич, </w:t>
      </w:r>
      <w:proofErr w:type="spellStart"/>
      <w:r w:rsidRPr="00033F54">
        <w:rPr>
          <w:rFonts w:ascii="Times New Roman" w:hAnsi="Times New Roman" w:cs="Times New Roman"/>
          <w:sz w:val="28"/>
          <w:szCs w:val="28"/>
        </w:rPr>
        <w:t>Бахтияров</w:t>
      </w:r>
      <w:proofErr w:type="spellEnd"/>
      <w:r w:rsidRPr="00033F54">
        <w:rPr>
          <w:rFonts w:ascii="Times New Roman" w:hAnsi="Times New Roman" w:cs="Times New Roman"/>
          <w:sz w:val="28"/>
          <w:szCs w:val="28"/>
        </w:rPr>
        <w:t xml:space="preserve"> Салават - обучающийся МБОУ </w:t>
      </w:r>
      <w:proofErr w:type="spellStart"/>
      <w:r w:rsidRPr="00033F54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033F54">
        <w:rPr>
          <w:rFonts w:ascii="Times New Roman" w:hAnsi="Times New Roman" w:cs="Times New Roman"/>
          <w:sz w:val="28"/>
          <w:szCs w:val="28"/>
        </w:rPr>
        <w:t xml:space="preserve"> СОШ, </w:t>
      </w:r>
      <w:r w:rsidRPr="00033F54">
        <w:rPr>
          <w:rFonts w:ascii="Times New Roman" w:hAnsi="Times New Roman" w:cs="Times New Roman"/>
          <w:sz w:val="28"/>
          <w:szCs w:val="28"/>
        </w:rPr>
        <w:br/>
        <w:t xml:space="preserve"> школьники состояли на Посту № 1 3 декабря в День Неизвестного солдата, в День Героев Отечества 9 декабря 2021 года, возлагали цветы.  </w:t>
      </w:r>
    </w:p>
    <w:p w:rsidR="00033F54" w:rsidRPr="00033F54" w:rsidRDefault="00033F54" w:rsidP="00D60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текущем учебном году на базе МАОУ Тоцкая СОШ </w:t>
      </w:r>
      <w:proofErr w:type="spellStart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>им.А.К</w:t>
      </w:r>
      <w:proofErr w:type="spellEnd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>Стерелюхина</w:t>
      </w:r>
      <w:proofErr w:type="spellEnd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реализуются интересные программы такие как: «Выбор» программа по профилактике </w:t>
      </w:r>
      <w:proofErr w:type="spellStart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033F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поведения, «Юный психолог», в работу данных программ вовлечены 4 ребенка, состоящие на учете. В период летних каникул 5 обучающихся из трех школ района приняли участие в онлайн-смене «Наследники Победы», которую организовали педагоги МБУ ДО Тоцкий ДДТ.</w:t>
      </w:r>
    </w:p>
    <w:p w:rsidR="00033F54" w:rsidRPr="00033F54" w:rsidRDefault="00033F54" w:rsidP="00D60AF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Тоцкого района «О проведении на территории Тоцкого района межведомственной профилактической акции «Подросток», в целях привлечения общественности к решению проблем предупреждения жестокого обращения и насилия над несовершеннолетними, травматизма и гибели детей в результате семейного неблагополучия, суицидальных настроений в подростковой среде на территории района было организовано проведение Всероссийской профилактической межведомственной операции «Подросток». 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проведения акции «Подросток» в каждой школе Тоцкого района был составлен план мероприятий, отмечены сроки проведения, назначены ответственные.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обеспечения прав детей на получение образования проводится в районе и в образовательных учреждениях следующие мероприятия: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осуществляется систематический учет всех детей </w:t>
      </w:r>
      <w:proofErr w:type="gram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школьного  возраста</w:t>
      </w:r>
      <w:proofErr w:type="gram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школы сегодня имеют поименный список всех детей и держат на контроле каждого ребенка от его поступления в первый класс и до получения им соответствующего образования;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отделе образования также сформирован банк данных на несовершеннолетних детей из замещающих семей и постоянно корректируется;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собрана информация о детях, часто пропускающих занятия по неуважительным причинам.</w:t>
      </w:r>
    </w:p>
    <w:p w:rsidR="00033F54" w:rsidRPr="00033F54" w:rsidRDefault="00033F54" w:rsidP="00D60AF7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Ежегодно </w:t>
      </w:r>
      <w:proofErr w:type="gramStart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образовательных</w:t>
      </w:r>
      <w:proofErr w:type="gramEnd"/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организациях района реализуется межведомственный план мероприятий по предупреждению уклонения </w:t>
      </w: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обучающихся от обучения, который включает работу по следующим направлениям: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координации деятельности ОО со всеми заинтересованными ведомствами и службами.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Выявление детей, достигших школьного возраста, но не зачисленных в 1-й класс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Выявление учащихся, не приступивших к занятиям в школе либо систематически пропускающих уроки без уважительных причин.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Меры по возвращению несовершеннолетних в школу. Коррекция поведения учащихся, уклоняющихся от обучения.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Профилактическая работа с отдельными категориями несовершеннолетних (незанятыми; оказавшимися в трудной жизненной ситуации; социально опасном положении)</w:t>
      </w:r>
    </w:p>
    <w:p w:rsidR="00033F54" w:rsidRPr="00033F54" w:rsidRDefault="00033F54" w:rsidP="00D60AF7">
      <w:pPr>
        <w:numPr>
          <w:ilvl w:val="0"/>
          <w:numId w:val="1"/>
        </w:num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Обеспечение безопасности </w:t>
      </w:r>
      <w:r w:rsidR="00560ACD" w:rsidRPr="00033F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учащихся в</w:t>
      </w:r>
      <w:r w:rsidRPr="00033F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образовательных организациях.</w:t>
      </w:r>
    </w:p>
    <w:p w:rsidR="00D60AF7" w:rsidRDefault="00033F54" w:rsidP="00D60AF7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3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работе с несовершеннолетними образовательные организации активно сотрудничают с </w:t>
      </w:r>
      <w:r w:rsidRPr="00033F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РОО, администрацией района, КДН и ЗП, ОМВД по Тоцкому району, ГБУЗ Тоцкая РБ, ЦЗН, КЦСОН.</w:t>
      </w:r>
    </w:p>
    <w:p w:rsidR="00F75435" w:rsidRDefault="00F75435" w:rsidP="00D60AF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ACD" w:rsidRDefault="00560ACD" w:rsidP="00D60AF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ACD" w:rsidRDefault="00560ACD" w:rsidP="00560AC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Ведущий специалист РОО                                                       Саитова Н.Ф.</w:t>
      </w:r>
    </w:p>
    <w:p w:rsidR="00560ACD" w:rsidRDefault="00560ACD" w:rsidP="00560ACD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30.06.2022 год</w:t>
      </w:r>
      <w:bookmarkStart w:id="0" w:name="_GoBack"/>
      <w:bookmarkEnd w:id="0"/>
    </w:p>
    <w:sectPr w:rsidR="0056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0DF"/>
    <w:multiLevelType w:val="hybridMultilevel"/>
    <w:tmpl w:val="CD000EF4"/>
    <w:lvl w:ilvl="0" w:tplc="1F2E82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327B77"/>
    <w:multiLevelType w:val="hybridMultilevel"/>
    <w:tmpl w:val="B444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53"/>
    <w:rsid w:val="00033F54"/>
    <w:rsid w:val="003A2853"/>
    <w:rsid w:val="00560ACD"/>
    <w:rsid w:val="00D60AF7"/>
    <w:rsid w:val="00F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47E5"/>
  <w15:chartTrackingRefBased/>
  <w15:docId w15:val="{D6506BBE-61CC-4A35-BCAD-CA43E2B6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OXyQQg6ZmEBoPiP/dI+sHLvQZXJcY1s0nwcniqQp8RI=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UWo8fJgY8l4xpxoykYzX8i/8vownGcy5i8rKJdfW+oQ=</DigestValue>
    </Reference>
  </SignedInfo>
  <SignatureValue>XQKGP8WLg1nV96xSUm22GBLISs6O+1lLEtFq/8EfKNfi1+U29D/YAd1fx7DRV6oY
FY3pak59plb9J3TVku63kg==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TxLNgXx6UtVLbpsypoECeJ8h2/M=</DigestValue>
      </Reference>
      <Reference URI="/word/document.xml?ContentType=application/vnd.openxmlformats-officedocument.wordprocessingml.document.main+xml">
        <DigestMethod Algorithm="http://www.w3.org/2000/09/xmldsig#sha1"/>
        <DigestValue>kNK3fZZz9X3BSNkl58DleRLN85c=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media/image1.jpeg?ContentType=image/jpeg">
        <DigestMethod Algorithm="http://www.w3.org/2000/09/xmldsig#sha1"/>
        <DigestValue>b7Zz35DyuTko2yFd3/DzZFBgJ30=</DigestValue>
      </Reference>
      <Reference URI="/word/media/image10.jpeg?ContentType=image/jpeg">
        <DigestMethod Algorithm="http://www.w3.org/2000/09/xmldsig#sha1"/>
        <DigestValue>GnDmcue95+wfiLjMQ3V52Y/6dPo=</DigestValue>
      </Reference>
      <Reference URI="/word/media/image11.jpeg?ContentType=image/jpeg">
        <DigestMethod Algorithm="http://www.w3.org/2000/09/xmldsig#sha1"/>
        <DigestValue>xBWCEZ/RRswMijDwzutGJqDUyUQ=</DigestValue>
      </Reference>
      <Reference URI="/word/media/image12.jpeg?ContentType=image/jpeg">
        <DigestMethod Algorithm="http://www.w3.org/2000/09/xmldsig#sha1"/>
        <DigestValue>ZQrno7ea6w+JGHiDU0wjSNcAyQk=</DigestValue>
      </Reference>
      <Reference URI="/word/media/image13.jpeg?ContentType=image/jpeg">
        <DigestMethod Algorithm="http://www.w3.org/2000/09/xmldsig#sha1"/>
        <DigestValue>2oilpEMp8Cq2P22HdG2UohHYwkY=</DigestValue>
      </Reference>
      <Reference URI="/word/media/image14.jpeg?ContentType=image/jpeg">
        <DigestMethod Algorithm="http://www.w3.org/2000/09/xmldsig#sha1"/>
        <DigestValue>/AdyHFZEJfLwe+H3cTl5WNINvTY=</DigestValue>
      </Reference>
      <Reference URI="/word/media/image15.jpeg?ContentType=image/jpeg">
        <DigestMethod Algorithm="http://www.w3.org/2000/09/xmldsig#sha1"/>
        <DigestValue>fU5RJrVuqLT+Q91i6yPJrTT6lrI=</DigestValue>
      </Reference>
      <Reference URI="/word/media/image16.jpeg?ContentType=image/jpeg">
        <DigestMethod Algorithm="http://www.w3.org/2000/09/xmldsig#sha1"/>
        <DigestValue>BqlFUxKY0lC5HtxnBw2AvBlaFIY=</DigestValue>
      </Reference>
      <Reference URI="/word/media/image17.jpeg?ContentType=image/jpeg">
        <DigestMethod Algorithm="http://www.w3.org/2000/09/xmldsig#sha1"/>
        <DigestValue>lqVNJsZpaIAnszX37DIgYnOv7KE=</DigestValue>
      </Reference>
      <Reference URI="/word/media/image18.jpeg?ContentType=image/jpeg">
        <DigestMethod Algorithm="http://www.w3.org/2000/09/xmldsig#sha1"/>
        <DigestValue>QSLnBdQyM//o2C4hQ4Trc5afBLI=</DigestValue>
      </Reference>
      <Reference URI="/word/media/image2.jpeg?ContentType=image/jpeg">
        <DigestMethod Algorithm="http://www.w3.org/2000/09/xmldsig#sha1"/>
        <DigestValue>PNq9xjxYMoWHRykIxsZ20k3bVI0=</DigestValue>
      </Reference>
      <Reference URI="/word/media/image3.jpeg?ContentType=image/jpeg">
        <DigestMethod Algorithm="http://www.w3.org/2000/09/xmldsig#sha1"/>
        <DigestValue>qa3OuCUfNpWeioIHPJSPwMVy/J4=</DigestValue>
      </Reference>
      <Reference URI="/word/media/image4.jpeg?ContentType=image/jpeg">
        <DigestMethod Algorithm="http://www.w3.org/2000/09/xmldsig#sha1"/>
        <DigestValue>uRYBIrY4Ue3XgC/I5tSEoPsYucs=</DigestValue>
      </Reference>
      <Reference URI="/word/media/image5.jpeg?ContentType=image/jpeg">
        <DigestMethod Algorithm="http://www.w3.org/2000/09/xmldsig#sha1"/>
        <DigestValue>0lNY3/JoekWDWVwPCJFjAhKnEKA=</DigestValue>
      </Reference>
      <Reference URI="/word/media/image6.jpeg?ContentType=image/jpeg">
        <DigestMethod Algorithm="http://www.w3.org/2000/09/xmldsig#sha1"/>
        <DigestValue>fHrBdCILYhCcIqQ1S6POBmbkq00=</DigestValue>
      </Reference>
      <Reference URI="/word/media/image7.jpeg?ContentType=image/jpeg">
        <DigestMethod Algorithm="http://www.w3.org/2000/09/xmldsig#sha1"/>
        <DigestValue>5/hgH46G1q9H5R3arP9hQyrpluo=</DigestValue>
      </Reference>
      <Reference URI="/word/media/image8.jpeg?ContentType=image/jpeg">
        <DigestMethod Algorithm="http://www.w3.org/2000/09/xmldsig#sha1"/>
        <DigestValue>5dgX/zPJf/2X4xa8RZe9a2vpPDA=</DigestValue>
      </Reference>
      <Reference URI="/word/media/image9.jpeg?ContentType=image/jpeg">
        <DigestMethod Algorithm="http://www.w3.org/2000/09/xmldsig#sha1"/>
        <DigestValue>BXJOg9axu4utiM6LyI12SHnLp00=</DigestValue>
      </Reference>
      <Reference URI="/word/numbering.xml?ContentType=application/vnd.openxmlformats-officedocument.wordprocessingml.numbering+xml">
        <DigestMethod Algorithm="http://www.w3.org/2000/09/xmldsig#sha1"/>
        <DigestValue>EtPaFUt8chxbVHnDx0VlbWbn8SI=</DigestValue>
      </Reference>
      <Reference URI="/word/settings.xml?ContentType=application/vnd.openxmlformats-officedocument.wordprocessingml.settings+xml">
        <DigestMethod Algorithm="http://www.w3.org/2000/09/xmldsig#sha1"/>
        <DigestValue>vUC6RJgFXJopihxQCFX07zwoESA=</DigestValue>
      </Reference>
      <Reference URI="/word/styles.xml?ContentType=application/vnd.openxmlformats-officedocument.wordprocessingml.styles+xml">
        <DigestMethod Algorithm="http://www.w3.org/2000/09/xmldsig#sha1"/>
        <DigestValue>vGVaigbZrTi+5lZe/0mFS0IPzZw=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+/5itXGv77rOekKt5sGOfljdjsU=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2022-07-20T06:40:57Z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2022-07-20T06:40:57Z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dc:description/>
  <cp:lastModifiedBy>Нафиса</cp:lastModifiedBy>
  <cp:revision>2</cp:revision>
  <dcterms:created xsi:type="dcterms:W3CDTF">2022-07-19T12:06:00Z</dcterms:created>
  <dcterms:modified xsi:type="dcterms:W3CDTF">2022-07-19T12:29:00Z</dcterms:modified>
</cp:coreProperties>
</file>