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E0" w:rsidRPr="009B75E0" w:rsidRDefault="009B75E0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75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Кейс «Техника проведения урока 4К»</w:t>
      </w:r>
    </w:p>
    <w:p w:rsidR="00E7111C" w:rsidRPr="00E7111C" w:rsidRDefault="00E7111C" w:rsidP="009B7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современного учителя — создать условия для формирования ключевых компетенций 21 века: </w:t>
      </w:r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критического мышления, командной работы, </w:t>
      </w:r>
      <w:proofErr w:type="spellStart"/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коллаборации</w:t>
      </w:r>
      <w:proofErr w:type="spellEnd"/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</w:t>
      </w:r>
      <w:proofErr w:type="spellStart"/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креативности</w:t>
      </w:r>
      <w:proofErr w:type="spellEnd"/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 Традиционный подход к организации образовательного пространства и проведения уроков не позволяет сделать этого.</w:t>
      </w:r>
    </w:p>
    <w:p w:rsidR="00E7111C" w:rsidRPr="00E7111C" w:rsidRDefault="00E7111C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организации и проведения урока в формате 4К предлагаем использовать </w:t>
      </w:r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конструктор урока "3П: </w:t>
      </w:r>
      <w:proofErr w:type="spellStart"/>
      <w:proofErr w:type="gramStart"/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Презентация-Практическая</w:t>
      </w:r>
      <w:proofErr w:type="spellEnd"/>
      <w:proofErr w:type="gramEnd"/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деятельность-Продуктивная</w:t>
      </w:r>
      <w:proofErr w:type="spellEnd"/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деятельность".</w:t>
      </w:r>
    </w:p>
    <w:p w:rsidR="00E7111C" w:rsidRPr="00E7111C" w:rsidRDefault="00E7111C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не просто презентует материалы по новой теме, но использует такой прием, как </w:t>
      </w:r>
      <w:r w:rsidRPr="009B75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"Мозговой штурм".</w:t>
      </w: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 Результаты мозгового штурма учитель и ученики оформляют как сложный план для углубленного изучения новой темы.</w:t>
      </w:r>
    </w:p>
    <w:p w:rsidR="00E7111C" w:rsidRPr="00E7111C" w:rsidRDefault="00E7111C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в результате мозгового штурма по теме "Рюриковичи" (окружающий мир, 4 класс) определяются следующие вопросы для изучения этой темы:</w:t>
      </w:r>
    </w:p>
    <w:p w:rsidR="00E7111C" w:rsidRPr="00E7111C" w:rsidRDefault="00E7111C" w:rsidP="009B75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Лента времени "Правление династии Рюриковичей"</w:t>
      </w:r>
    </w:p>
    <w:p w:rsidR="00E7111C" w:rsidRPr="00E7111C" w:rsidRDefault="00E7111C" w:rsidP="009B75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Князья средневековой Руси и их внешняя и внутренняя политика</w:t>
      </w:r>
    </w:p>
    <w:p w:rsidR="00E7111C" w:rsidRPr="00E7111C" w:rsidRDefault="00E7111C" w:rsidP="009B75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Культура в период правления Рюриковичей</w:t>
      </w:r>
    </w:p>
    <w:p w:rsidR="00E7111C" w:rsidRPr="00E7111C" w:rsidRDefault="00E7111C" w:rsidP="009B75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Итоги этого исторического периода</w:t>
      </w:r>
    </w:p>
    <w:p w:rsidR="00E7111C" w:rsidRPr="00E7111C" w:rsidRDefault="00E7111C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В этой части занятия учитель дает задания для индивидуальной и групповой работы с использованием </w:t>
      </w:r>
      <w:r w:rsidRPr="009B75E0">
        <w:rPr>
          <w:rFonts w:ascii="Times New Roman" w:eastAsia="Times New Roman" w:hAnsi="Times New Roman" w:cs="Times New Roman"/>
          <w:b/>
          <w:bCs/>
          <w:color w:val="1A1B22"/>
          <w:sz w:val="26"/>
          <w:szCs w:val="26"/>
          <w:lang w:eastAsia="ru-RU"/>
        </w:rPr>
        <w:t>дидактики "Путь исследователя".</w:t>
      </w:r>
      <w:r w:rsidRPr="00E7111C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 Учитель предоставляет ссылки на видео- и аудиоматериалы, презентует подборку книг и энциклопедий, графические организаторы и закладки для систематизации полученной информации и др.</w:t>
      </w:r>
    </w:p>
    <w:p w:rsidR="00E7111C" w:rsidRPr="00E7111C" w:rsidRDefault="00E7111C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Каждый учащийся берет свой вопрос и выбирает карточку из набора "Путь исследователя". Например, ученик изучает тему "Князья средневековой Руси и их внешняя и внутренняя политика". Ход действий ученика:</w:t>
      </w:r>
    </w:p>
    <w:p w:rsidR="00E7111C" w:rsidRPr="00E7111C" w:rsidRDefault="00E7111C" w:rsidP="009B75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 xml:space="preserve">Выбирает карточку "Узнать из книг" и книгу (из предложенного учителем списка) — </w:t>
      </w:r>
      <w:proofErr w:type="spellStart"/>
      <w:r w:rsidRPr="00E7111C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И.Бояшов</w:t>
      </w:r>
      <w:proofErr w:type="spellEnd"/>
      <w:r w:rsidRPr="00E7111C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 xml:space="preserve"> "Древняя Русь. Век больших перемен", ООО "Издательство Качели", СПб, 2018 г.</w:t>
      </w:r>
    </w:p>
    <w:p w:rsidR="00E7111C" w:rsidRPr="00E7111C" w:rsidRDefault="00E7111C" w:rsidP="009B75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E7111C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Выбирает графический организатор "Текстовая структура для научно-популярной литературы", работает со стр.14-18 — систематизирует информацию в письменном виде для сообщения.</w:t>
      </w:r>
    </w:p>
    <w:p w:rsidR="00A05FF2" w:rsidRPr="009B75E0" w:rsidRDefault="00E7111C" w:rsidP="009B75E0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A1B22"/>
          <w:sz w:val="26"/>
          <w:szCs w:val="26"/>
          <w:shd w:val="clear" w:color="auto" w:fill="FFFFFF"/>
        </w:rPr>
      </w:pPr>
      <w:r w:rsidRPr="009B75E0">
        <w:rPr>
          <w:rFonts w:ascii="Times New Roman" w:hAnsi="Times New Roman" w:cs="Times New Roman"/>
          <w:color w:val="1A1B22"/>
          <w:sz w:val="26"/>
          <w:szCs w:val="26"/>
          <w:shd w:val="clear" w:color="auto" w:fill="FFFFFF"/>
        </w:rPr>
        <w:t>Учитель организовывает парную работу учащихся, перед которыми ставится задача обменяться письменными сообщениями и задать друг другу уточняющие вопросы, а также оценить сообщения друг друга. </w:t>
      </w:r>
      <w:r w:rsidRPr="009B75E0">
        <w:rPr>
          <w:rStyle w:val="a3"/>
          <w:rFonts w:ascii="Times New Roman" w:hAnsi="Times New Roman" w:cs="Times New Roman"/>
          <w:color w:val="1A1B22"/>
          <w:sz w:val="26"/>
          <w:szCs w:val="26"/>
          <w:shd w:val="clear" w:color="auto" w:fill="FFFFFF"/>
        </w:rPr>
        <w:t>Таким образом, ученики получают обратную связь не только от учителя, но и от одноклассников.</w:t>
      </w:r>
    </w:p>
    <w:p w:rsidR="004E500E" w:rsidRPr="009B75E0" w:rsidRDefault="004E500E" w:rsidP="009B75E0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A1B22"/>
          <w:sz w:val="26"/>
          <w:szCs w:val="26"/>
          <w:shd w:val="clear" w:color="auto" w:fill="FFFFFF"/>
        </w:rPr>
      </w:pPr>
      <w:r w:rsidRPr="009B75E0">
        <w:rPr>
          <w:rStyle w:val="a3"/>
          <w:rFonts w:ascii="Times New Roman" w:hAnsi="Times New Roman" w:cs="Times New Roman"/>
          <w:color w:val="1A1B22"/>
          <w:sz w:val="26"/>
          <w:szCs w:val="26"/>
          <w:shd w:val="clear" w:color="auto" w:fill="FFFFFF"/>
        </w:rPr>
        <w:t>Задание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9B75E0">
        <w:rPr>
          <w:rFonts w:ascii="Times New Roman" w:eastAsia="Times New Roman" w:hAnsi="Times New Roman" w:cs="Times New Roman"/>
          <w:b/>
          <w:bCs/>
          <w:color w:val="1A1B22"/>
          <w:sz w:val="26"/>
          <w:szCs w:val="26"/>
          <w:lang w:eastAsia="ru-RU"/>
        </w:rPr>
        <w:t>Попробуйте проанализировать приведенный пример урока и предложенные ниже действия учителя. Отметьте те, которые будут эффективными для развития компетенций 4К.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20.05pt;height:18.15pt" o:ole="">
            <v:imagedata r:id="rId5" o:title=""/>
          </v:shape>
          <w:control r:id="rId6" w:name="DefaultOcxName" w:shapeid="_x0000_i1093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чаще прибегает к репродуктивным приемам (например, фронтальный опрос, лекция)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94" type="#_x0000_t75" style="width:20.05pt;height:18.15pt" o:ole="">
            <v:imagedata r:id="rId5" o:title=""/>
          </v:shape>
          <w:control r:id="rId7" w:name="DefaultOcxName1" w:shapeid="_x0000_i1094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использует поддерживающую обратную связь, дает комментарии для улучшения работы ученика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91" type="#_x0000_t75" style="width:20.05pt;height:18.15pt" o:ole="">
            <v:imagedata r:id="rId5" o:title=""/>
          </v:shape>
          <w:control r:id="rId8" w:name="DefaultOcxName2" w:shapeid="_x0000_i1091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критикует ученика за ошибки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object w:dxaOrig="1440" w:dyaOrig="1440">
          <v:shape id="_x0000_i1095" type="#_x0000_t75" style="width:20.05pt;height:18.15pt" o:ole="">
            <v:imagedata r:id="rId5" o:title=""/>
          </v:shape>
          <w:control r:id="rId9" w:name="DefaultOcxName3" w:shapeid="_x0000_i1095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использует мотивирующие плакаты в классе</w: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96" type="#_x0000_t75" style="width:20.05pt;height:18.15pt" o:ole="">
            <v:imagedata r:id="rId5" o:title=""/>
          </v:shape>
          <w:control r:id="rId10" w:name="DefaultOcxName4" w:shapeid="_x0000_i1096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дает преимущественно задания для индивидуальной работы учеников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97" type="#_x0000_t75" style="width:20.05pt;height:18.15pt" o:ole="">
            <v:imagedata r:id="rId5" o:title=""/>
          </v:shape>
          <w:control r:id="rId11" w:name="DefaultOcxName5" w:shapeid="_x0000_i1097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создает условия для взаимной проверки работ учениками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98" type="#_x0000_t75" style="width:20.05pt;height:18.15pt" o:ole="">
            <v:imagedata r:id="rId5" o:title=""/>
          </v:shape>
          <w:control r:id="rId12" w:name="DefaultOcxName6" w:shapeid="_x0000_i1098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поощряет неординарные способы решения заданий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99" type="#_x0000_t75" style="width:20.05pt;height:18.15pt" o:ole="">
            <v:imagedata r:id="rId5" o:title=""/>
          </v:shape>
          <w:control r:id="rId13" w:name="DefaultOcxName7" w:shapeid="_x0000_i1099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часто начинает урок с мозгового штурма по теме урока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85" type="#_x0000_t75" style="width:20.05pt;height:18.15pt" o:ole="">
            <v:imagedata r:id="rId5" o:title=""/>
          </v:shape>
          <w:control r:id="rId14" w:name="DefaultOcxName8" w:shapeid="_x0000_i1085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записывает тему урока на доске и начинает рассказ по ней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100" type="#_x0000_t75" style="width:20.05pt;height:18.15pt" o:ole="">
            <v:imagedata r:id="rId5" o:title=""/>
          </v:shape>
          <w:control r:id="rId15" w:name="DefaultOcxName9" w:shapeid="_x0000_i1100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предлагает дифференцированные задания для учеников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83" type="#_x0000_t75" style="width:20.05pt;height:18.15pt" o:ole="">
            <v:imagedata r:id="rId5" o:title=""/>
          </v:shape>
          <w:control r:id="rId16" w:name="DefaultOcxName10" w:shapeid="_x0000_i1083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задает в качестве домашнего задания, как правило, пересказ параграфа, заучивание наизусть, типовые письменные упражнения из учебника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82" type="#_x0000_t75" style="width:20.05pt;height:18.15pt" o:ole="">
            <v:imagedata r:id="rId5" o:title=""/>
          </v:shape>
          <w:control r:id="rId17" w:name="DefaultOcxName11" w:shapeid="_x0000_i1082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избегает командной работы с другими коллегами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101" type="#_x0000_t75" style="width:20.05pt;height:18.15pt" o:ole="">
            <v:imagedata r:id="rId5" o:title=""/>
          </v:shape>
          <w:control r:id="rId18" w:name="DefaultOcxName12" w:shapeid="_x0000_i1101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предлагает участие в творческих конкурсах, оказывает помощь в подготовке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80" type="#_x0000_t75" style="width:20.05pt;height:18.15pt" o:ole="">
            <v:imagedata r:id="rId5" o:title=""/>
          </v:shape>
          <w:control r:id="rId19" w:name="DefaultOcxName13" w:shapeid="_x0000_i1080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ставит в приоритет натаскивание перед контрольными работами, экзаменами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79" type="#_x0000_t75" style="width:20.05pt;height:18.15pt" o:ole="">
            <v:imagedata r:id="rId5" o:title=""/>
          </v:shape>
          <w:control r:id="rId20" w:name="DefaultOcxName14" w:shapeid="_x0000_i1079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считает, что на уроке невозможно организовать условия для проектной деятельности учеников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78" type="#_x0000_t75" style="width:20.05pt;height:18.15pt" o:ole="">
            <v:imagedata r:id="rId5" o:title=""/>
          </v:shape>
          <w:control r:id="rId21" w:name="DefaultOcxName15" w:shapeid="_x0000_i1078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дает тесты для оценивания чаще, чем организовывает групповые обсуждения дискуссии, дебаты и т.д.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102" type="#_x0000_t75" style="width:20.05pt;height:18.15pt" o:ole="">
            <v:imagedata r:id="rId5" o:title=""/>
          </v:shape>
          <w:control r:id="rId22" w:name="DefaultOcxName16" w:shapeid="_x0000_i1102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готовит задания с использованием графических организаторов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103" type="#_x0000_t75" style="width:20.05pt;height:18.15pt" o:ole="">
            <v:imagedata r:id="rId5" o:title=""/>
          </v:shape>
          <w:control r:id="rId23" w:name="DefaultOcxName17" w:shapeid="_x0000_i1103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чаще просит учеников задавать вопросы ему или другим ученикам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75" type="#_x0000_t75" style="width:20.05pt;height:18.15pt" o:ole="">
            <v:imagedata r:id="rId5" o:title=""/>
          </v:shape>
          <w:control r:id="rId24" w:name="DefaultOcxName18" w:shapeid="_x0000_i1075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предпочитает тишину в классе, поэтому дает больше заданий на конспектирование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104" type="#_x0000_t75" style="width:20.05pt;height:18.15pt" o:ole="">
            <v:imagedata r:id="rId5" o:title=""/>
          </v:shape>
          <w:control r:id="rId25" w:name="DefaultOcxName19" w:shapeid="_x0000_i1104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делает динамические паузы во время урока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073" type="#_x0000_t75" style="width:20.05pt;height:18.15pt" o:ole="">
            <v:imagedata r:id="rId5" o:title=""/>
          </v:shape>
          <w:control r:id="rId26" w:name="DefaultOcxName20" w:shapeid="_x0000_i1073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всегда жестко контролирует процесс работы над проектом, а если ученики не успевают сделать что-то вовремя, может доделать за них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105" type="#_x0000_t75" style="width:20.05pt;height:18.15pt" o:ole="">
            <v:imagedata r:id="rId5" o:title=""/>
          </v:shape>
          <w:control r:id="rId27" w:name="DefaultOcxName21" w:shapeid="_x0000_i1105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lastRenderedPageBreak/>
        <w:t>Учитель готовит различные ресурсы по своему предмету, стимулирует учеников использовать их в дополнение к учебнику</w:t>
      </w:r>
    </w:p>
    <w:p w:rsidR="004E500E" w:rsidRPr="004E500E" w:rsidRDefault="004E500E" w:rsidP="009B7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1440" w:dyaOrig="1440">
          <v:shape id="_x0000_i1107" type="#_x0000_t75" style="width:20.05pt;height:18.15pt" o:ole="">
            <v:imagedata r:id="rId5" o:title=""/>
          </v:shape>
          <w:control r:id="rId28" w:name="DefaultOcxName22" w:shapeid="_x0000_i1107"/>
        </w:object>
      </w:r>
    </w:p>
    <w:p w:rsidR="004E500E" w:rsidRPr="004E500E" w:rsidRDefault="004E500E" w:rsidP="009B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</w:pPr>
      <w:r w:rsidRPr="004E500E">
        <w:rPr>
          <w:rFonts w:ascii="Times New Roman" w:eastAsia="Times New Roman" w:hAnsi="Times New Roman" w:cs="Times New Roman"/>
          <w:color w:val="1A1B22"/>
          <w:sz w:val="26"/>
          <w:szCs w:val="26"/>
          <w:lang w:eastAsia="ru-RU"/>
        </w:rPr>
        <w:t>Учитель регулярно обновляет полки с книгами по своему предмету и презентует их ученикам</w:t>
      </w:r>
    </w:p>
    <w:p w:rsidR="004E500E" w:rsidRPr="009B75E0" w:rsidRDefault="004E500E" w:rsidP="009B7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E500E" w:rsidRPr="009B75E0" w:rsidSect="00A0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28F3"/>
    <w:multiLevelType w:val="multilevel"/>
    <w:tmpl w:val="5B58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02780"/>
    <w:multiLevelType w:val="multilevel"/>
    <w:tmpl w:val="2F92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111C"/>
    <w:rsid w:val="001253A3"/>
    <w:rsid w:val="004E500E"/>
    <w:rsid w:val="009B75E0"/>
    <w:rsid w:val="00A05FF2"/>
    <w:rsid w:val="00E7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965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7015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051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346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2746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5455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2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937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8883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9129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6165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3662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1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5689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6185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535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0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956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6927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0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29586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2381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8560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8392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4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50920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7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114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2446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</dc:creator>
  <cp:lastModifiedBy>Сергеева НА</cp:lastModifiedBy>
  <cp:revision>3</cp:revision>
  <dcterms:created xsi:type="dcterms:W3CDTF">2021-10-22T03:30:00Z</dcterms:created>
  <dcterms:modified xsi:type="dcterms:W3CDTF">2021-10-22T03:51:00Z</dcterms:modified>
</cp:coreProperties>
</file>