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2150" w:rsidRDefault="00922150" w:rsidP="00922150">
      <w:pPr>
        <w:jc w:val="center"/>
        <w:rPr>
          <w:color w:val="FF0000"/>
          <w:sz w:val="28"/>
        </w:rPr>
      </w:pPr>
      <w:r>
        <w:rPr>
          <w:color w:val="FF0000"/>
          <w:sz w:val="28"/>
        </w:rPr>
        <w:t>ТОЦКИЙ РАЙОН</w:t>
      </w:r>
    </w:p>
    <w:p w:rsidR="00CA05CF" w:rsidRDefault="001924C6">
      <w:pPr>
        <w:jc w:val="right"/>
        <w:rPr>
          <w:sz w:val="28"/>
        </w:rPr>
      </w:pPr>
      <w:r>
        <w:rPr>
          <w:i/>
        </w:rPr>
        <w:t>Приложение 3</w:t>
      </w:r>
      <w:r>
        <w:rPr>
          <w:i/>
        </w:rPr>
        <w:br/>
      </w:r>
      <w:r>
        <w:rPr>
          <w:sz w:val="28"/>
        </w:rPr>
        <w:t>ШАБЛОН САО-9_Глава 2</w:t>
      </w:r>
    </w:p>
    <w:p w:rsidR="00CA05CF" w:rsidRDefault="00CA05CF">
      <w:pPr>
        <w:jc w:val="center"/>
        <w:rPr>
          <w:sz w:val="28"/>
        </w:rPr>
      </w:pPr>
    </w:p>
    <w:p w:rsidR="00CA05CF" w:rsidRDefault="001924C6">
      <w:pPr>
        <w:ind w:left="426" w:hanging="426"/>
        <w:rPr>
          <w:i/>
        </w:rPr>
      </w:pPr>
      <w:r>
        <w:rPr>
          <w:i/>
        </w:rPr>
        <w:t>Типовая структура отчета по учебному предмету</w:t>
      </w:r>
    </w:p>
    <w:p w:rsidR="00CA05CF" w:rsidRDefault="001924C6">
      <w:pPr>
        <w:jc w:val="center"/>
        <w:rPr>
          <w:rStyle w:val="afb"/>
          <w:sz w:val="32"/>
        </w:rPr>
      </w:pPr>
      <w:r>
        <w:rPr>
          <w:rStyle w:val="afb"/>
          <w:sz w:val="32"/>
        </w:rPr>
        <w:t xml:space="preserve">ГЛАВА 2. </w:t>
      </w:r>
    </w:p>
    <w:p w:rsidR="00CA05CF" w:rsidRDefault="001924C6">
      <w:pPr>
        <w:jc w:val="center"/>
        <w:rPr>
          <w:rStyle w:val="afb"/>
          <w:sz w:val="28"/>
        </w:rPr>
      </w:pPr>
      <w:r>
        <w:rPr>
          <w:rFonts w:ascii="Cambria" w:hAnsi="Cambria"/>
          <w:b/>
          <w:sz w:val="28"/>
        </w:rPr>
        <w:t>Методический анализ результатов ОГЭ</w:t>
      </w:r>
      <w:r>
        <w:rPr>
          <w:rFonts w:ascii="Cambria" w:hAnsi="Cambria"/>
          <w:b/>
          <w:sz w:val="28"/>
        </w:rPr>
        <w:br/>
      </w:r>
      <w:r>
        <w:rPr>
          <w:rStyle w:val="afb"/>
          <w:sz w:val="28"/>
        </w:rPr>
        <w:t>по ________________</w:t>
      </w:r>
      <w:r w:rsidR="005F51BD">
        <w:rPr>
          <w:rStyle w:val="afb"/>
          <w:sz w:val="28"/>
        </w:rPr>
        <w:t>физике</w:t>
      </w:r>
      <w:bookmarkStart w:id="0" w:name="_GoBack"/>
      <w:bookmarkEnd w:id="0"/>
      <w:r>
        <w:rPr>
          <w:rStyle w:val="afb"/>
          <w:sz w:val="28"/>
        </w:rPr>
        <w:t>_______________________________</w:t>
      </w:r>
    </w:p>
    <w:p w:rsidR="00CA05CF" w:rsidRDefault="001924C6">
      <w:pPr>
        <w:jc w:val="center"/>
        <w:rPr>
          <w:rStyle w:val="afb"/>
          <w:b w:val="0"/>
          <w:i/>
          <w:sz w:val="22"/>
        </w:rPr>
      </w:pPr>
      <w:r>
        <w:rPr>
          <w:rStyle w:val="afb"/>
          <w:b w:val="0"/>
          <w:i/>
          <w:sz w:val="22"/>
        </w:rPr>
        <w:t>(наименование учебного предмета)</w:t>
      </w:r>
    </w:p>
    <w:p w:rsidR="00CA05CF" w:rsidRDefault="00CA05CF"/>
    <w:p w:rsidR="00CA05CF" w:rsidRDefault="001924C6">
      <w:pPr>
        <w:pStyle w:val="2"/>
        <w:jc w:val="center"/>
        <w:rPr>
          <w:rFonts w:ascii="Times New Roman" w:hAnsi="Times New Roman"/>
          <w:b/>
          <w:color w:val="000000"/>
          <w:sz w:val="28"/>
        </w:rPr>
      </w:pPr>
      <w:r>
        <w:rPr>
          <w:rFonts w:ascii="Times New Roman" w:hAnsi="Times New Roman"/>
          <w:b/>
          <w:color w:val="000000"/>
          <w:sz w:val="28"/>
        </w:rPr>
        <w:t>РАЗДЕЛ 1. ХАРАКТЕРИСТИКА УЧАСТНИКОВ ОГЭ</w:t>
      </w:r>
      <w:r>
        <w:rPr>
          <w:rFonts w:ascii="Times New Roman" w:hAnsi="Times New Roman"/>
          <w:b/>
          <w:color w:val="000000"/>
          <w:sz w:val="28"/>
        </w:rPr>
        <w:br/>
        <w:t xml:space="preserve"> ПО УЧЕБНОМУ ПРЕДМЕТУ</w:t>
      </w:r>
    </w:p>
    <w:p w:rsidR="00CA05CF" w:rsidRDefault="00CA05CF">
      <w:pPr>
        <w:ind w:left="568" w:hanging="568"/>
        <w:jc w:val="both"/>
      </w:pPr>
    </w:p>
    <w:p w:rsidR="00CA05CF" w:rsidRDefault="001924C6">
      <w:pPr>
        <w:pStyle w:val="3"/>
        <w:numPr>
          <w:ilvl w:val="1"/>
          <w:numId w:val="1"/>
        </w:numPr>
        <w:tabs>
          <w:tab w:val="left" w:pos="142"/>
        </w:tabs>
        <w:ind w:left="426" w:hanging="426"/>
        <w:jc w:val="both"/>
        <w:rPr>
          <w:rFonts w:ascii="Times New Roman" w:hAnsi="Times New Roman"/>
          <w:color w:val="000000"/>
          <w:sz w:val="28"/>
        </w:rPr>
      </w:pPr>
      <w:r>
        <w:rPr>
          <w:rFonts w:ascii="Times New Roman" w:hAnsi="Times New Roman"/>
          <w:b w:val="0"/>
          <w:color w:val="000000"/>
          <w:sz w:val="28"/>
        </w:rPr>
        <w:t xml:space="preserve"> </w:t>
      </w:r>
      <w:r>
        <w:rPr>
          <w:rFonts w:ascii="Times New Roman" w:hAnsi="Times New Roman"/>
          <w:color w:val="000000"/>
          <w:sz w:val="28"/>
        </w:rPr>
        <w:t>Количество</w:t>
      </w:r>
      <w:r>
        <w:rPr>
          <w:rStyle w:val="af6"/>
          <w:rFonts w:ascii="Times New Roman" w:hAnsi="Times New Roman"/>
          <w:color w:val="000000"/>
          <w:sz w:val="28"/>
        </w:rPr>
        <w:footnoteReference w:id="1"/>
      </w:r>
      <w:r>
        <w:rPr>
          <w:rFonts w:ascii="Times New Roman" w:hAnsi="Times New Roman"/>
          <w:color w:val="000000"/>
          <w:sz w:val="28"/>
        </w:rPr>
        <w:t xml:space="preserve"> участников экзаменов по учебному предмету (за 3 года)</w:t>
      </w:r>
    </w:p>
    <w:p w:rsidR="00CA05CF" w:rsidRDefault="001924C6">
      <w:pPr>
        <w:pStyle w:val="a5"/>
        <w:keepNext/>
        <w:jc w:val="right"/>
      </w:pPr>
      <w:r>
        <w:t>Таблица 21</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83"/>
        <w:gridCol w:w="1561"/>
        <w:gridCol w:w="2481"/>
        <w:gridCol w:w="1628"/>
        <w:gridCol w:w="2414"/>
        <w:gridCol w:w="1555"/>
        <w:gridCol w:w="2487"/>
      </w:tblGrid>
      <w:tr w:rsidR="00CA05CF">
        <w:tc>
          <w:tcPr>
            <w:tcW w:w="2383" w:type="dxa"/>
            <w:vMerge w:val="restart"/>
            <w:tcBorders>
              <w:top w:val="single" w:sz="4" w:space="0" w:color="000000"/>
              <w:left w:val="single" w:sz="4" w:space="0" w:color="000000"/>
              <w:bottom w:val="single" w:sz="4" w:space="0" w:color="000000"/>
              <w:right w:val="single" w:sz="4" w:space="0" w:color="000000"/>
            </w:tcBorders>
          </w:tcPr>
          <w:p w:rsidR="00CA05CF" w:rsidRDefault="001924C6">
            <w:pPr>
              <w:tabs>
                <w:tab w:val="left" w:pos="10320"/>
              </w:tabs>
              <w:jc w:val="center"/>
              <w:rPr>
                <w:b/>
              </w:rPr>
            </w:pPr>
            <w:r>
              <w:rPr>
                <w:b/>
              </w:rPr>
              <w:t>Экзамен</w:t>
            </w:r>
          </w:p>
        </w:tc>
        <w:tc>
          <w:tcPr>
            <w:tcW w:w="4042" w:type="dxa"/>
            <w:gridSpan w:val="2"/>
            <w:tcBorders>
              <w:top w:val="single" w:sz="4" w:space="0" w:color="000000"/>
              <w:left w:val="single" w:sz="4" w:space="0" w:color="000000"/>
              <w:bottom w:val="single" w:sz="4" w:space="0" w:color="000000"/>
              <w:right w:val="single" w:sz="4" w:space="0" w:color="000000"/>
            </w:tcBorders>
          </w:tcPr>
          <w:p w:rsidR="00CA05CF" w:rsidRDefault="001924C6">
            <w:pPr>
              <w:tabs>
                <w:tab w:val="left" w:pos="10320"/>
              </w:tabs>
              <w:jc w:val="center"/>
              <w:rPr>
                <w:b/>
              </w:rPr>
            </w:pPr>
            <w:r>
              <w:rPr>
                <w:b/>
              </w:rPr>
              <w:t>2022 г.</w:t>
            </w:r>
          </w:p>
        </w:tc>
        <w:tc>
          <w:tcPr>
            <w:tcW w:w="4042" w:type="dxa"/>
            <w:gridSpan w:val="2"/>
            <w:tcBorders>
              <w:top w:val="single" w:sz="4" w:space="0" w:color="000000"/>
              <w:left w:val="single" w:sz="4" w:space="0" w:color="000000"/>
              <w:bottom w:val="single" w:sz="4" w:space="0" w:color="000000"/>
              <w:right w:val="single" w:sz="4" w:space="0" w:color="000000"/>
            </w:tcBorders>
          </w:tcPr>
          <w:p w:rsidR="00CA05CF" w:rsidRDefault="001924C6">
            <w:pPr>
              <w:tabs>
                <w:tab w:val="left" w:pos="10320"/>
              </w:tabs>
              <w:jc w:val="center"/>
              <w:rPr>
                <w:b/>
              </w:rPr>
            </w:pPr>
            <w:r>
              <w:rPr>
                <w:b/>
              </w:rPr>
              <w:t>2023 г.</w:t>
            </w:r>
          </w:p>
        </w:tc>
        <w:tc>
          <w:tcPr>
            <w:tcW w:w="4042" w:type="dxa"/>
            <w:gridSpan w:val="2"/>
            <w:tcBorders>
              <w:top w:val="single" w:sz="4" w:space="0" w:color="000000"/>
              <w:left w:val="single" w:sz="4" w:space="0" w:color="000000"/>
              <w:bottom w:val="single" w:sz="4" w:space="0" w:color="000000"/>
              <w:right w:val="single" w:sz="4" w:space="0" w:color="000000"/>
            </w:tcBorders>
          </w:tcPr>
          <w:p w:rsidR="00CA05CF" w:rsidRDefault="001924C6">
            <w:pPr>
              <w:tabs>
                <w:tab w:val="left" w:pos="10320"/>
              </w:tabs>
              <w:jc w:val="center"/>
              <w:rPr>
                <w:b/>
              </w:rPr>
            </w:pPr>
            <w:r>
              <w:rPr>
                <w:b/>
              </w:rPr>
              <w:t>2024 г.</w:t>
            </w:r>
          </w:p>
        </w:tc>
      </w:tr>
      <w:tr w:rsidR="00CA05CF">
        <w:tc>
          <w:tcPr>
            <w:tcW w:w="2383" w:type="dxa"/>
            <w:vMerge/>
            <w:tcBorders>
              <w:top w:val="single" w:sz="4" w:space="0" w:color="000000"/>
              <w:left w:val="single" w:sz="4" w:space="0" w:color="000000"/>
              <w:bottom w:val="single" w:sz="4" w:space="0" w:color="000000"/>
              <w:right w:val="single" w:sz="4" w:space="0" w:color="000000"/>
            </w:tcBorders>
          </w:tcPr>
          <w:p w:rsidR="00CA05CF" w:rsidRDefault="00CA05CF"/>
        </w:tc>
        <w:tc>
          <w:tcPr>
            <w:tcW w:w="1561" w:type="dxa"/>
            <w:tcBorders>
              <w:top w:val="single" w:sz="4" w:space="0" w:color="000000"/>
              <w:left w:val="single" w:sz="4" w:space="0" w:color="000000"/>
              <w:bottom w:val="single" w:sz="4" w:space="0" w:color="000000"/>
              <w:right w:val="single" w:sz="4" w:space="0" w:color="000000"/>
            </w:tcBorders>
            <w:vAlign w:val="center"/>
          </w:tcPr>
          <w:p w:rsidR="00CA05CF" w:rsidRDefault="001924C6">
            <w:pPr>
              <w:tabs>
                <w:tab w:val="left" w:pos="10320"/>
              </w:tabs>
              <w:jc w:val="center"/>
            </w:pPr>
            <w:r>
              <w:t>чел.</w:t>
            </w:r>
          </w:p>
        </w:tc>
        <w:tc>
          <w:tcPr>
            <w:tcW w:w="2481" w:type="dxa"/>
            <w:tcBorders>
              <w:top w:val="single" w:sz="4" w:space="0" w:color="000000"/>
              <w:left w:val="single" w:sz="4" w:space="0" w:color="000000"/>
              <w:bottom w:val="single" w:sz="4" w:space="0" w:color="000000"/>
              <w:right w:val="single" w:sz="4" w:space="0" w:color="000000"/>
            </w:tcBorders>
            <w:vAlign w:val="center"/>
          </w:tcPr>
          <w:p w:rsidR="00CA05CF" w:rsidRDefault="001924C6">
            <w:pPr>
              <w:tabs>
                <w:tab w:val="left" w:pos="10320"/>
              </w:tabs>
              <w:jc w:val="center"/>
            </w:pPr>
            <w:r>
              <w:t>% от общего числа участников</w:t>
            </w:r>
          </w:p>
        </w:tc>
        <w:tc>
          <w:tcPr>
            <w:tcW w:w="1628" w:type="dxa"/>
            <w:tcBorders>
              <w:top w:val="single" w:sz="4" w:space="0" w:color="000000"/>
              <w:left w:val="single" w:sz="4" w:space="0" w:color="000000"/>
              <w:bottom w:val="single" w:sz="4" w:space="0" w:color="000000"/>
              <w:right w:val="single" w:sz="4" w:space="0" w:color="000000"/>
            </w:tcBorders>
            <w:vAlign w:val="center"/>
          </w:tcPr>
          <w:p w:rsidR="00CA05CF" w:rsidRDefault="001924C6">
            <w:pPr>
              <w:tabs>
                <w:tab w:val="left" w:pos="10320"/>
              </w:tabs>
              <w:jc w:val="center"/>
            </w:pPr>
            <w:r>
              <w:t>чел.</w:t>
            </w:r>
          </w:p>
        </w:tc>
        <w:tc>
          <w:tcPr>
            <w:tcW w:w="2414" w:type="dxa"/>
            <w:tcBorders>
              <w:top w:val="single" w:sz="4" w:space="0" w:color="000000"/>
              <w:left w:val="single" w:sz="4" w:space="0" w:color="000000"/>
              <w:bottom w:val="single" w:sz="4" w:space="0" w:color="000000"/>
              <w:right w:val="single" w:sz="4" w:space="0" w:color="000000"/>
            </w:tcBorders>
            <w:vAlign w:val="center"/>
          </w:tcPr>
          <w:p w:rsidR="00CA05CF" w:rsidRDefault="001924C6">
            <w:pPr>
              <w:tabs>
                <w:tab w:val="left" w:pos="10320"/>
              </w:tabs>
              <w:jc w:val="center"/>
            </w:pPr>
            <w:r>
              <w:t>% от общего числа участников</w:t>
            </w:r>
          </w:p>
        </w:tc>
        <w:tc>
          <w:tcPr>
            <w:tcW w:w="1555" w:type="dxa"/>
            <w:tcBorders>
              <w:top w:val="single" w:sz="4" w:space="0" w:color="000000"/>
              <w:left w:val="single" w:sz="4" w:space="0" w:color="000000"/>
              <w:bottom w:val="single" w:sz="4" w:space="0" w:color="000000"/>
              <w:right w:val="single" w:sz="4" w:space="0" w:color="000000"/>
            </w:tcBorders>
            <w:vAlign w:val="center"/>
          </w:tcPr>
          <w:p w:rsidR="00CA05CF" w:rsidRDefault="001924C6">
            <w:pPr>
              <w:tabs>
                <w:tab w:val="left" w:pos="10320"/>
              </w:tabs>
              <w:jc w:val="center"/>
            </w:pPr>
            <w:r>
              <w:t>чел.</w:t>
            </w:r>
          </w:p>
        </w:tc>
        <w:tc>
          <w:tcPr>
            <w:tcW w:w="2487" w:type="dxa"/>
            <w:tcBorders>
              <w:top w:val="single" w:sz="4" w:space="0" w:color="000000"/>
              <w:left w:val="single" w:sz="4" w:space="0" w:color="000000"/>
              <w:bottom w:val="single" w:sz="4" w:space="0" w:color="000000"/>
              <w:right w:val="single" w:sz="4" w:space="0" w:color="000000"/>
            </w:tcBorders>
            <w:vAlign w:val="center"/>
          </w:tcPr>
          <w:p w:rsidR="00CA05CF" w:rsidRDefault="001924C6">
            <w:pPr>
              <w:tabs>
                <w:tab w:val="left" w:pos="10320"/>
              </w:tabs>
              <w:jc w:val="center"/>
            </w:pPr>
            <w:r>
              <w:t>% от общего числа участников</w:t>
            </w:r>
          </w:p>
        </w:tc>
      </w:tr>
      <w:tr w:rsidR="00CA05CF">
        <w:tc>
          <w:tcPr>
            <w:tcW w:w="2383" w:type="dxa"/>
            <w:tcBorders>
              <w:top w:val="single" w:sz="4" w:space="0" w:color="000000"/>
              <w:left w:val="single" w:sz="4" w:space="0" w:color="000000"/>
              <w:bottom w:val="single" w:sz="4" w:space="0" w:color="000000"/>
              <w:right w:val="single" w:sz="4" w:space="0" w:color="000000"/>
            </w:tcBorders>
          </w:tcPr>
          <w:p w:rsidR="00CA05CF" w:rsidRDefault="001924C6">
            <w:pPr>
              <w:jc w:val="center"/>
            </w:pPr>
            <w:r>
              <w:t>ОГЭ</w:t>
            </w:r>
          </w:p>
        </w:tc>
        <w:tc>
          <w:tcPr>
            <w:tcW w:w="1561" w:type="dxa"/>
            <w:tcBorders>
              <w:top w:val="single" w:sz="4" w:space="0" w:color="000000"/>
              <w:left w:val="single" w:sz="4" w:space="0" w:color="000000"/>
              <w:bottom w:val="single" w:sz="4" w:space="0" w:color="000000"/>
              <w:right w:val="single" w:sz="4" w:space="0" w:color="000000"/>
            </w:tcBorders>
            <w:vAlign w:val="center"/>
          </w:tcPr>
          <w:p w:rsidR="00CA05CF" w:rsidRDefault="00205250">
            <w:pPr>
              <w:jc w:val="center"/>
            </w:pPr>
            <w:r>
              <w:t>37</w:t>
            </w:r>
          </w:p>
        </w:tc>
        <w:tc>
          <w:tcPr>
            <w:tcW w:w="2481" w:type="dxa"/>
            <w:tcBorders>
              <w:top w:val="single" w:sz="4" w:space="0" w:color="000000"/>
              <w:left w:val="single" w:sz="4" w:space="0" w:color="000000"/>
              <w:bottom w:val="single" w:sz="4" w:space="0" w:color="000000"/>
              <w:right w:val="single" w:sz="4" w:space="0" w:color="000000"/>
            </w:tcBorders>
            <w:vAlign w:val="bottom"/>
          </w:tcPr>
          <w:p w:rsidR="00CA05CF" w:rsidRDefault="00205250">
            <w:pPr>
              <w:jc w:val="center"/>
            </w:pPr>
            <w:r>
              <w:t>100</w:t>
            </w:r>
          </w:p>
        </w:tc>
        <w:tc>
          <w:tcPr>
            <w:tcW w:w="1628" w:type="dxa"/>
            <w:tcBorders>
              <w:top w:val="single" w:sz="4" w:space="0" w:color="000000"/>
              <w:left w:val="single" w:sz="4" w:space="0" w:color="000000"/>
              <w:bottom w:val="single" w:sz="4" w:space="0" w:color="000000"/>
              <w:right w:val="single" w:sz="4" w:space="0" w:color="000000"/>
            </w:tcBorders>
            <w:vAlign w:val="center"/>
          </w:tcPr>
          <w:p w:rsidR="00CA05CF" w:rsidRDefault="00205250">
            <w:pPr>
              <w:tabs>
                <w:tab w:val="left" w:pos="10320"/>
              </w:tabs>
              <w:jc w:val="center"/>
            </w:pPr>
            <w:r>
              <w:t>24</w:t>
            </w:r>
          </w:p>
        </w:tc>
        <w:tc>
          <w:tcPr>
            <w:tcW w:w="2414" w:type="dxa"/>
            <w:tcBorders>
              <w:top w:val="single" w:sz="4" w:space="0" w:color="000000"/>
              <w:left w:val="single" w:sz="4" w:space="0" w:color="000000"/>
              <w:bottom w:val="single" w:sz="4" w:space="0" w:color="000000"/>
              <w:right w:val="single" w:sz="4" w:space="0" w:color="000000"/>
            </w:tcBorders>
            <w:vAlign w:val="center"/>
          </w:tcPr>
          <w:p w:rsidR="00CA05CF" w:rsidRDefault="00205250">
            <w:pPr>
              <w:tabs>
                <w:tab w:val="left" w:pos="10320"/>
              </w:tabs>
              <w:jc w:val="center"/>
            </w:pPr>
            <w:r>
              <w:t>100</w:t>
            </w:r>
          </w:p>
        </w:tc>
        <w:tc>
          <w:tcPr>
            <w:tcW w:w="1555" w:type="dxa"/>
            <w:tcBorders>
              <w:top w:val="single" w:sz="4" w:space="0" w:color="000000"/>
              <w:left w:val="single" w:sz="4" w:space="0" w:color="000000"/>
              <w:bottom w:val="single" w:sz="4" w:space="0" w:color="000000"/>
              <w:right w:val="single" w:sz="4" w:space="0" w:color="000000"/>
            </w:tcBorders>
            <w:vAlign w:val="bottom"/>
          </w:tcPr>
          <w:p w:rsidR="00CA05CF" w:rsidRDefault="00205250">
            <w:pPr>
              <w:jc w:val="right"/>
            </w:pPr>
            <w:r>
              <w:t>11</w:t>
            </w:r>
          </w:p>
        </w:tc>
        <w:tc>
          <w:tcPr>
            <w:tcW w:w="2487" w:type="dxa"/>
            <w:tcBorders>
              <w:top w:val="single" w:sz="4" w:space="0" w:color="000000"/>
              <w:left w:val="single" w:sz="4" w:space="0" w:color="000000"/>
              <w:bottom w:val="single" w:sz="4" w:space="0" w:color="000000"/>
              <w:right w:val="single" w:sz="4" w:space="0" w:color="000000"/>
            </w:tcBorders>
            <w:vAlign w:val="bottom"/>
          </w:tcPr>
          <w:p w:rsidR="00CA05CF" w:rsidRDefault="00205250">
            <w:pPr>
              <w:jc w:val="center"/>
            </w:pPr>
            <w:r>
              <w:t>100</w:t>
            </w:r>
          </w:p>
        </w:tc>
      </w:tr>
      <w:tr w:rsidR="00CA05CF">
        <w:tc>
          <w:tcPr>
            <w:tcW w:w="2383" w:type="dxa"/>
            <w:tcBorders>
              <w:top w:val="single" w:sz="4" w:space="0" w:color="000000"/>
              <w:left w:val="single" w:sz="4" w:space="0" w:color="000000"/>
              <w:bottom w:val="single" w:sz="4" w:space="0" w:color="000000"/>
              <w:right w:val="single" w:sz="4" w:space="0" w:color="000000"/>
            </w:tcBorders>
          </w:tcPr>
          <w:p w:rsidR="00CA05CF" w:rsidRDefault="001924C6">
            <w:pPr>
              <w:jc w:val="center"/>
            </w:pPr>
            <w:r>
              <w:t>ГВЭ-9</w:t>
            </w:r>
          </w:p>
        </w:tc>
        <w:tc>
          <w:tcPr>
            <w:tcW w:w="1561" w:type="dxa"/>
            <w:tcBorders>
              <w:top w:val="single" w:sz="4" w:space="0" w:color="000000"/>
              <w:left w:val="single" w:sz="4" w:space="0" w:color="000000"/>
              <w:bottom w:val="single" w:sz="4" w:space="0" w:color="000000"/>
              <w:right w:val="single" w:sz="4" w:space="0" w:color="000000"/>
            </w:tcBorders>
            <w:vAlign w:val="center"/>
          </w:tcPr>
          <w:p w:rsidR="00CA05CF" w:rsidRDefault="00205250">
            <w:pPr>
              <w:jc w:val="center"/>
            </w:pPr>
            <w:r>
              <w:t>0</w:t>
            </w:r>
          </w:p>
        </w:tc>
        <w:tc>
          <w:tcPr>
            <w:tcW w:w="2481" w:type="dxa"/>
            <w:tcBorders>
              <w:top w:val="single" w:sz="4" w:space="0" w:color="000000"/>
              <w:left w:val="single" w:sz="4" w:space="0" w:color="000000"/>
              <w:bottom w:val="single" w:sz="4" w:space="0" w:color="000000"/>
              <w:right w:val="single" w:sz="4" w:space="0" w:color="000000"/>
            </w:tcBorders>
            <w:vAlign w:val="bottom"/>
          </w:tcPr>
          <w:p w:rsidR="00CA05CF" w:rsidRDefault="00205250">
            <w:pPr>
              <w:jc w:val="center"/>
            </w:pPr>
            <w:r>
              <w:t>0</w:t>
            </w:r>
          </w:p>
        </w:tc>
        <w:tc>
          <w:tcPr>
            <w:tcW w:w="1628" w:type="dxa"/>
            <w:tcBorders>
              <w:top w:val="single" w:sz="4" w:space="0" w:color="000000"/>
              <w:left w:val="single" w:sz="4" w:space="0" w:color="000000"/>
              <w:bottom w:val="single" w:sz="4" w:space="0" w:color="000000"/>
              <w:right w:val="single" w:sz="4" w:space="0" w:color="000000"/>
            </w:tcBorders>
            <w:vAlign w:val="center"/>
          </w:tcPr>
          <w:p w:rsidR="00CA05CF" w:rsidRDefault="00205250">
            <w:pPr>
              <w:tabs>
                <w:tab w:val="left" w:pos="10320"/>
              </w:tabs>
              <w:jc w:val="center"/>
            </w:pPr>
            <w:r>
              <w:t>0</w:t>
            </w:r>
          </w:p>
        </w:tc>
        <w:tc>
          <w:tcPr>
            <w:tcW w:w="2414" w:type="dxa"/>
            <w:tcBorders>
              <w:top w:val="single" w:sz="4" w:space="0" w:color="000000"/>
              <w:left w:val="single" w:sz="4" w:space="0" w:color="000000"/>
              <w:bottom w:val="single" w:sz="4" w:space="0" w:color="000000"/>
              <w:right w:val="single" w:sz="4" w:space="0" w:color="000000"/>
            </w:tcBorders>
            <w:vAlign w:val="center"/>
          </w:tcPr>
          <w:p w:rsidR="00CA05CF" w:rsidRDefault="00205250">
            <w:pPr>
              <w:tabs>
                <w:tab w:val="left" w:pos="10320"/>
              </w:tabs>
              <w:jc w:val="center"/>
            </w:pPr>
            <w:r>
              <w:t>0</w:t>
            </w:r>
          </w:p>
        </w:tc>
        <w:tc>
          <w:tcPr>
            <w:tcW w:w="1555" w:type="dxa"/>
            <w:tcBorders>
              <w:top w:val="single" w:sz="4" w:space="0" w:color="000000"/>
              <w:left w:val="single" w:sz="4" w:space="0" w:color="000000"/>
              <w:bottom w:val="single" w:sz="4" w:space="0" w:color="000000"/>
              <w:right w:val="single" w:sz="4" w:space="0" w:color="000000"/>
            </w:tcBorders>
            <w:vAlign w:val="bottom"/>
          </w:tcPr>
          <w:p w:rsidR="00CA05CF" w:rsidRDefault="00205250">
            <w:pPr>
              <w:jc w:val="right"/>
            </w:pPr>
            <w:r>
              <w:t>0</w:t>
            </w:r>
          </w:p>
        </w:tc>
        <w:tc>
          <w:tcPr>
            <w:tcW w:w="2487" w:type="dxa"/>
            <w:tcBorders>
              <w:top w:val="single" w:sz="4" w:space="0" w:color="000000"/>
              <w:left w:val="single" w:sz="4" w:space="0" w:color="000000"/>
              <w:bottom w:val="single" w:sz="4" w:space="0" w:color="000000"/>
              <w:right w:val="single" w:sz="4" w:space="0" w:color="000000"/>
            </w:tcBorders>
            <w:vAlign w:val="bottom"/>
          </w:tcPr>
          <w:p w:rsidR="00CA05CF" w:rsidRDefault="00205250">
            <w:pPr>
              <w:jc w:val="center"/>
            </w:pPr>
            <w:r>
              <w:t>0</w:t>
            </w:r>
          </w:p>
        </w:tc>
      </w:tr>
    </w:tbl>
    <w:p w:rsidR="00CA05CF" w:rsidRDefault="00CA05CF">
      <w:pPr>
        <w:pStyle w:val="3"/>
        <w:tabs>
          <w:tab w:val="left" w:pos="142"/>
        </w:tabs>
        <w:spacing w:before="0"/>
        <w:ind w:left="426"/>
        <w:jc w:val="both"/>
        <w:rPr>
          <w:rFonts w:ascii="Times New Roman" w:hAnsi="Times New Roman"/>
          <w:color w:val="000000"/>
          <w:sz w:val="28"/>
        </w:rPr>
      </w:pPr>
    </w:p>
    <w:p w:rsidR="00CA05CF" w:rsidRDefault="001924C6">
      <w:pPr>
        <w:pStyle w:val="3"/>
        <w:numPr>
          <w:ilvl w:val="1"/>
          <w:numId w:val="1"/>
        </w:numPr>
        <w:tabs>
          <w:tab w:val="left" w:pos="142"/>
        </w:tabs>
        <w:ind w:left="426" w:hanging="426"/>
        <w:jc w:val="both"/>
        <w:rPr>
          <w:rFonts w:ascii="Times New Roman" w:hAnsi="Times New Roman"/>
          <w:color w:val="000000"/>
          <w:sz w:val="28"/>
        </w:rPr>
      </w:pPr>
      <w:r>
        <w:rPr>
          <w:rFonts w:ascii="Times New Roman" w:hAnsi="Times New Roman"/>
          <w:color w:val="000000"/>
          <w:sz w:val="28"/>
        </w:rPr>
        <w:t>Процентное соотношение юношей и девушек, участвующих в ОГЭ (за 3 года)</w:t>
      </w:r>
    </w:p>
    <w:p w:rsidR="00CA05CF" w:rsidRDefault="001924C6">
      <w:pPr>
        <w:pStyle w:val="a5"/>
        <w:keepNext/>
        <w:jc w:val="right"/>
      </w:pPr>
      <w:r>
        <w:t>Таблица 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73"/>
        <w:gridCol w:w="1532"/>
        <w:gridCol w:w="2451"/>
        <w:gridCol w:w="1711"/>
        <w:gridCol w:w="2445"/>
        <w:gridCol w:w="1717"/>
        <w:gridCol w:w="2674"/>
      </w:tblGrid>
      <w:tr w:rsidR="00CA05CF">
        <w:tc>
          <w:tcPr>
            <w:tcW w:w="1973" w:type="dxa"/>
            <w:vMerge w:val="restart"/>
            <w:tcBorders>
              <w:top w:val="single" w:sz="4" w:space="0" w:color="000000"/>
              <w:left w:val="single" w:sz="4" w:space="0" w:color="000000"/>
              <w:bottom w:val="single" w:sz="4" w:space="0" w:color="000000"/>
              <w:right w:val="single" w:sz="4" w:space="0" w:color="000000"/>
            </w:tcBorders>
            <w:vAlign w:val="center"/>
          </w:tcPr>
          <w:p w:rsidR="00CA05CF" w:rsidRDefault="001924C6">
            <w:pPr>
              <w:tabs>
                <w:tab w:val="left" w:pos="10320"/>
              </w:tabs>
              <w:jc w:val="center"/>
              <w:rPr>
                <w:b/>
              </w:rPr>
            </w:pPr>
            <w:r>
              <w:rPr>
                <w:b/>
              </w:rPr>
              <w:t>Пол</w:t>
            </w:r>
          </w:p>
        </w:tc>
        <w:tc>
          <w:tcPr>
            <w:tcW w:w="3983" w:type="dxa"/>
            <w:gridSpan w:val="2"/>
            <w:tcBorders>
              <w:top w:val="single" w:sz="4" w:space="0" w:color="000000"/>
              <w:left w:val="single" w:sz="4" w:space="0" w:color="000000"/>
              <w:bottom w:val="single" w:sz="4" w:space="0" w:color="000000"/>
              <w:right w:val="single" w:sz="4" w:space="0" w:color="000000"/>
            </w:tcBorders>
          </w:tcPr>
          <w:p w:rsidR="00CA05CF" w:rsidRDefault="001924C6">
            <w:pPr>
              <w:tabs>
                <w:tab w:val="left" w:pos="10320"/>
              </w:tabs>
              <w:jc w:val="center"/>
              <w:rPr>
                <w:b/>
              </w:rPr>
            </w:pPr>
            <w:r>
              <w:rPr>
                <w:b/>
              </w:rPr>
              <w:t>2022 г.</w:t>
            </w:r>
          </w:p>
        </w:tc>
        <w:tc>
          <w:tcPr>
            <w:tcW w:w="4156" w:type="dxa"/>
            <w:gridSpan w:val="2"/>
            <w:tcBorders>
              <w:top w:val="single" w:sz="4" w:space="0" w:color="000000"/>
              <w:left w:val="single" w:sz="4" w:space="0" w:color="000000"/>
              <w:bottom w:val="single" w:sz="4" w:space="0" w:color="000000"/>
              <w:right w:val="single" w:sz="4" w:space="0" w:color="000000"/>
            </w:tcBorders>
          </w:tcPr>
          <w:p w:rsidR="00CA05CF" w:rsidRDefault="001924C6">
            <w:pPr>
              <w:tabs>
                <w:tab w:val="left" w:pos="10320"/>
              </w:tabs>
              <w:jc w:val="center"/>
              <w:rPr>
                <w:b/>
              </w:rPr>
            </w:pPr>
            <w:r>
              <w:rPr>
                <w:b/>
              </w:rPr>
              <w:t>2023 г.</w:t>
            </w:r>
          </w:p>
        </w:tc>
        <w:tc>
          <w:tcPr>
            <w:tcW w:w="4391" w:type="dxa"/>
            <w:gridSpan w:val="2"/>
            <w:tcBorders>
              <w:top w:val="single" w:sz="4" w:space="0" w:color="000000"/>
              <w:left w:val="single" w:sz="4" w:space="0" w:color="000000"/>
              <w:bottom w:val="single" w:sz="4" w:space="0" w:color="000000"/>
              <w:right w:val="single" w:sz="4" w:space="0" w:color="000000"/>
            </w:tcBorders>
          </w:tcPr>
          <w:p w:rsidR="00CA05CF" w:rsidRDefault="001924C6">
            <w:pPr>
              <w:tabs>
                <w:tab w:val="left" w:pos="10320"/>
              </w:tabs>
              <w:jc w:val="center"/>
              <w:rPr>
                <w:b/>
              </w:rPr>
            </w:pPr>
            <w:r>
              <w:rPr>
                <w:b/>
              </w:rPr>
              <w:t>2024 г.</w:t>
            </w:r>
          </w:p>
        </w:tc>
      </w:tr>
      <w:tr w:rsidR="00CA05CF">
        <w:tc>
          <w:tcPr>
            <w:tcW w:w="1973" w:type="dxa"/>
            <w:vMerge/>
            <w:tcBorders>
              <w:top w:val="single" w:sz="4" w:space="0" w:color="000000"/>
              <w:left w:val="single" w:sz="4" w:space="0" w:color="000000"/>
              <w:bottom w:val="single" w:sz="4" w:space="0" w:color="000000"/>
              <w:right w:val="single" w:sz="4" w:space="0" w:color="000000"/>
            </w:tcBorders>
            <w:vAlign w:val="center"/>
          </w:tcPr>
          <w:p w:rsidR="00CA05CF" w:rsidRDefault="00CA05CF"/>
        </w:tc>
        <w:tc>
          <w:tcPr>
            <w:tcW w:w="1532" w:type="dxa"/>
            <w:tcBorders>
              <w:top w:val="single" w:sz="4" w:space="0" w:color="000000"/>
              <w:left w:val="single" w:sz="4" w:space="0" w:color="000000"/>
              <w:bottom w:val="single" w:sz="4" w:space="0" w:color="000000"/>
              <w:right w:val="single" w:sz="4" w:space="0" w:color="000000"/>
            </w:tcBorders>
            <w:vAlign w:val="center"/>
          </w:tcPr>
          <w:p w:rsidR="00CA05CF" w:rsidRDefault="001924C6">
            <w:pPr>
              <w:tabs>
                <w:tab w:val="left" w:pos="10320"/>
              </w:tabs>
              <w:jc w:val="center"/>
            </w:pPr>
            <w:r>
              <w:t>чел.</w:t>
            </w:r>
          </w:p>
        </w:tc>
        <w:tc>
          <w:tcPr>
            <w:tcW w:w="2451" w:type="dxa"/>
            <w:tcBorders>
              <w:top w:val="single" w:sz="4" w:space="0" w:color="000000"/>
              <w:left w:val="single" w:sz="4" w:space="0" w:color="000000"/>
              <w:bottom w:val="single" w:sz="4" w:space="0" w:color="000000"/>
              <w:right w:val="single" w:sz="4" w:space="0" w:color="000000"/>
            </w:tcBorders>
            <w:vAlign w:val="center"/>
          </w:tcPr>
          <w:p w:rsidR="00CA05CF" w:rsidRDefault="001924C6">
            <w:pPr>
              <w:tabs>
                <w:tab w:val="left" w:pos="10320"/>
              </w:tabs>
              <w:jc w:val="center"/>
            </w:pPr>
            <w:r>
              <w:t>% от общего числа участников</w:t>
            </w:r>
          </w:p>
        </w:tc>
        <w:tc>
          <w:tcPr>
            <w:tcW w:w="1711" w:type="dxa"/>
            <w:tcBorders>
              <w:top w:val="single" w:sz="4" w:space="0" w:color="000000"/>
              <w:left w:val="single" w:sz="4" w:space="0" w:color="000000"/>
              <w:bottom w:val="single" w:sz="4" w:space="0" w:color="000000"/>
              <w:right w:val="single" w:sz="4" w:space="0" w:color="000000"/>
            </w:tcBorders>
            <w:vAlign w:val="center"/>
          </w:tcPr>
          <w:p w:rsidR="00CA05CF" w:rsidRDefault="001924C6">
            <w:pPr>
              <w:tabs>
                <w:tab w:val="left" w:pos="10320"/>
              </w:tabs>
              <w:jc w:val="center"/>
            </w:pPr>
            <w:r>
              <w:t>чел.</w:t>
            </w:r>
          </w:p>
        </w:tc>
        <w:tc>
          <w:tcPr>
            <w:tcW w:w="2445" w:type="dxa"/>
            <w:tcBorders>
              <w:top w:val="single" w:sz="4" w:space="0" w:color="000000"/>
              <w:left w:val="single" w:sz="4" w:space="0" w:color="000000"/>
              <w:bottom w:val="single" w:sz="4" w:space="0" w:color="000000"/>
              <w:right w:val="single" w:sz="4" w:space="0" w:color="000000"/>
            </w:tcBorders>
            <w:vAlign w:val="center"/>
          </w:tcPr>
          <w:p w:rsidR="00CA05CF" w:rsidRDefault="001924C6">
            <w:pPr>
              <w:tabs>
                <w:tab w:val="left" w:pos="10320"/>
              </w:tabs>
              <w:jc w:val="center"/>
            </w:pPr>
            <w:r>
              <w:t>% от общего числа участников</w:t>
            </w:r>
          </w:p>
        </w:tc>
        <w:tc>
          <w:tcPr>
            <w:tcW w:w="1717" w:type="dxa"/>
            <w:tcBorders>
              <w:top w:val="single" w:sz="4" w:space="0" w:color="000000"/>
              <w:left w:val="single" w:sz="4" w:space="0" w:color="000000"/>
              <w:bottom w:val="single" w:sz="4" w:space="0" w:color="000000"/>
              <w:right w:val="single" w:sz="4" w:space="0" w:color="000000"/>
            </w:tcBorders>
            <w:vAlign w:val="center"/>
          </w:tcPr>
          <w:p w:rsidR="00CA05CF" w:rsidRDefault="001924C6">
            <w:pPr>
              <w:tabs>
                <w:tab w:val="left" w:pos="10320"/>
              </w:tabs>
              <w:jc w:val="center"/>
            </w:pPr>
            <w:r>
              <w:t>чел.</w:t>
            </w:r>
          </w:p>
        </w:tc>
        <w:tc>
          <w:tcPr>
            <w:tcW w:w="2674" w:type="dxa"/>
            <w:tcBorders>
              <w:top w:val="single" w:sz="4" w:space="0" w:color="000000"/>
              <w:left w:val="single" w:sz="4" w:space="0" w:color="000000"/>
              <w:bottom w:val="single" w:sz="4" w:space="0" w:color="000000"/>
              <w:right w:val="single" w:sz="4" w:space="0" w:color="000000"/>
            </w:tcBorders>
            <w:vAlign w:val="center"/>
          </w:tcPr>
          <w:p w:rsidR="00CA05CF" w:rsidRDefault="001924C6">
            <w:pPr>
              <w:tabs>
                <w:tab w:val="left" w:pos="10320"/>
              </w:tabs>
              <w:jc w:val="center"/>
            </w:pPr>
            <w:r>
              <w:t>% от общего числа участников</w:t>
            </w:r>
          </w:p>
        </w:tc>
      </w:tr>
      <w:tr w:rsidR="00CA05CF">
        <w:tc>
          <w:tcPr>
            <w:tcW w:w="1973" w:type="dxa"/>
            <w:tcBorders>
              <w:top w:val="single" w:sz="4" w:space="0" w:color="000000"/>
              <w:left w:val="single" w:sz="4" w:space="0" w:color="000000"/>
              <w:bottom w:val="single" w:sz="4" w:space="0" w:color="000000"/>
              <w:right w:val="single" w:sz="4" w:space="0" w:color="000000"/>
            </w:tcBorders>
            <w:vAlign w:val="center"/>
          </w:tcPr>
          <w:p w:rsidR="00CA05CF" w:rsidRDefault="001924C6">
            <w:pPr>
              <w:tabs>
                <w:tab w:val="left" w:pos="10320"/>
              </w:tabs>
            </w:pPr>
            <w:r>
              <w:t>Женский</w:t>
            </w:r>
          </w:p>
        </w:tc>
        <w:tc>
          <w:tcPr>
            <w:tcW w:w="1532" w:type="dxa"/>
            <w:tcBorders>
              <w:top w:val="single" w:sz="4" w:space="0" w:color="000000"/>
              <w:left w:val="single" w:sz="4" w:space="0" w:color="000000"/>
              <w:bottom w:val="single" w:sz="4" w:space="0" w:color="000000"/>
              <w:right w:val="single" w:sz="4" w:space="0" w:color="000000"/>
            </w:tcBorders>
            <w:vAlign w:val="center"/>
          </w:tcPr>
          <w:p w:rsidR="00CA05CF" w:rsidRDefault="00C30CD8">
            <w:pPr>
              <w:jc w:val="center"/>
            </w:pPr>
            <w:r>
              <w:t>4</w:t>
            </w:r>
          </w:p>
        </w:tc>
        <w:tc>
          <w:tcPr>
            <w:tcW w:w="2451" w:type="dxa"/>
            <w:tcBorders>
              <w:top w:val="single" w:sz="4" w:space="0" w:color="000000"/>
              <w:left w:val="single" w:sz="4" w:space="0" w:color="000000"/>
              <w:bottom w:val="single" w:sz="4" w:space="0" w:color="000000"/>
              <w:right w:val="single" w:sz="4" w:space="0" w:color="000000"/>
            </w:tcBorders>
            <w:vAlign w:val="bottom"/>
          </w:tcPr>
          <w:p w:rsidR="00CA05CF" w:rsidRDefault="00C30CD8">
            <w:pPr>
              <w:jc w:val="center"/>
            </w:pPr>
            <w:r>
              <w:t>10,8</w:t>
            </w:r>
          </w:p>
        </w:tc>
        <w:tc>
          <w:tcPr>
            <w:tcW w:w="1711" w:type="dxa"/>
            <w:tcBorders>
              <w:top w:val="single" w:sz="4" w:space="0" w:color="000000"/>
              <w:left w:val="single" w:sz="4" w:space="0" w:color="000000"/>
              <w:bottom w:val="single" w:sz="4" w:space="0" w:color="000000"/>
              <w:right w:val="single" w:sz="4" w:space="0" w:color="000000"/>
            </w:tcBorders>
            <w:vAlign w:val="center"/>
          </w:tcPr>
          <w:p w:rsidR="00CA05CF" w:rsidRDefault="00390FA3">
            <w:pPr>
              <w:tabs>
                <w:tab w:val="left" w:pos="10320"/>
              </w:tabs>
              <w:jc w:val="center"/>
            </w:pPr>
            <w:r>
              <w:t>2</w:t>
            </w:r>
          </w:p>
        </w:tc>
        <w:tc>
          <w:tcPr>
            <w:tcW w:w="2445" w:type="dxa"/>
            <w:tcBorders>
              <w:top w:val="single" w:sz="4" w:space="0" w:color="000000"/>
              <w:left w:val="single" w:sz="4" w:space="0" w:color="000000"/>
              <w:bottom w:val="single" w:sz="4" w:space="0" w:color="000000"/>
              <w:right w:val="single" w:sz="4" w:space="0" w:color="000000"/>
            </w:tcBorders>
            <w:vAlign w:val="center"/>
          </w:tcPr>
          <w:p w:rsidR="00CA05CF" w:rsidRDefault="00390FA3">
            <w:pPr>
              <w:tabs>
                <w:tab w:val="left" w:pos="10320"/>
              </w:tabs>
              <w:jc w:val="center"/>
            </w:pPr>
            <w:r>
              <w:t>8,3</w:t>
            </w:r>
          </w:p>
        </w:tc>
        <w:tc>
          <w:tcPr>
            <w:tcW w:w="1717" w:type="dxa"/>
            <w:tcBorders>
              <w:top w:val="single" w:sz="4" w:space="0" w:color="000000"/>
              <w:left w:val="single" w:sz="4" w:space="0" w:color="000000"/>
              <w:bottom w:val="single" w:sz="4" w:space="0" w:color="000000"/>
              <w:right w:val="single" w:sz="4" w:space="0" w:color="000000"/>
            </w:tcBorders>
            <w:vAlign w:val="bottom"/>
          </w:tcPr>
          <w:p w:rsidR="00CA05CF" w:rsidRDefault="00C30CD8">
            <w:pPr>
              <w:jc w:val="right"/>
            </w:pPr>
            <w:r>
              <w:t>2</w:t>
            </w:r>
          </w:p>
        </w:tc>
        <w:tc>
          <w:tcPr>
            <w:tcW w:w="2674" w:type="dxa"/>
            <w:tcBorders>
              <w:top w:val="single" w:sz="4" w:space="0" w:color="000000"/>
              <w:left w:val="single" w:sz="4" w:space="0" w:color="000000"/>
              <w:bottom w:val="single" w:sz="4" w:space="0" w:color="000000"/>
              <w:right w:val="single" w:sz="4" w:space="0" w:color="000000"/>
            </w:tcBorders>
            <w:vAlign w:val="bottom"/>
          </w:tcPr>
          <w:p w:rsidR="00CA05CF" w:rsidRDefault="00C30CD8">
            <w:pPr>
              <w:jc w:val="center"/>
            </w:pPr>
            <w:r>
              <w:t>18,2</w:t>
            </w:r>
          </w:p>
        </w:tc>
      </w:tr>
      <w:tr w:rsidR="00CA05CF">
        <w:tc>
          <w:tcPr>
            <w:tcW w:w="1973" w:type="dxa"/>
            <w:tcBorders>
              <w:top w:val="single" w:sz="4" w:space="0" w:color="000000"/>
              <w:left w:val="single" w:sz="4" w:space="0" w:color="000000"/>
              <w:bottom w:val="single" w:sz="4" w:space="0" w:color="000000"/>
              <w:right w:val="single" w:sz="4" w:space="0" w:color="000000"/>
            </w:tcBorders>
            <w:vAlign w:val="center"/>
          </w:tcPr>
          <w:p w:rsidR="00CA05CF" w:rsidRDefault="001924C6">
            <w:pPr>
              <w:tabs>
                <w:tab w:val="left" w:pos="10320"/>
              </w:tabs>
            </w:pPr>
            <w:r>
              <w:lastRenderedPageBreak/>
              <w:t>Мужской</w:t>
            </w:r>
          </w:p>
        </w:tc>
        <w:tc>
          <w:tcPr>
            <w:tcW w:w="1532" w:type="dxa"/>
            <w:tcBorders>
              <w:top w:val="single" w:sz="4" w:space="0" w:color="000000"/>
              <w:left w:val="single" w:sz="4" w:space="0" w:color="000000"/>
              <w:bottom w:val="single" w:sz="4" w:space="0" w:color="000000"/>
              <w:right w:val="single" w:sz="4" w:space="0" w:color="000000"/>
            </w:tcBorders>
            <w:vAlign w:val="center"/>
          </w:tcPr>
          <w:p w:rsidR="00CA05CF" w:rsidRDefault="00C30CD8">
            <w:pPr>
              <w:jc w:val="center"/>
            </w:pPr>
            <w:r>
              <w:t>33</w:t>
            </w:r>
          </w:p>
        </w:tc>
        <w:tc>
          <w:tcPr>
            <w:tcW w:w="2451" w:type="dxa"/>
            <w:tcBorders>
              <w:top w:val="single" w:sz="4" w:space="0" w:color="000000"/>
              <w:left w:val="single" w:sz="4" w:space="0" w:color="000000"/>
              <w:bottom w:val="single" w:sz="4" w:space="0" w:color="000000"/>
              <w:right w:val="single" w:sz="4" w:space="0" w:color="000000"/>
            </w:tcBorders>
            <w:vAlign w:val="bottom"/>
          </w:tcPr>
          <w:p w:rsidR="00CA05CF" w:rsidRDefault="00C30CD8">
            <w:pPr>
              <w:jc w:val="center"/>
            </w:pPr>
            <w:r>
              <w:t>89,2</w:t>
            </w:r>
          </w:p>
        </w:tc>
        <w:tc>
          <w:tcPr>
            <w:tcW w:w="1711" w:type="dxa"/>
            <w:tcBorders>
              <w:top w:val="single" w:sz="4" w:space="0" w:color="000000"/>
              <w:left w:val="single" w:sz="4" w:space="0" w:color="000000"/>
              <w:bottom w:val="single" w:sz="4" w:space="0" w:color="000000"/>
              <w:right w:val="single" w:sz="4" w:space="0" w:color="000000"/>
            </w:tcBorders>
            <w:vAlign w:val="center"/>
          </w:tcPr>
          <w:p w:rsidR="00CA05CF" w:rsidRDefault="00390FA3">
            <w:pPr>
              <w:tabs>
                <w:tab w:val="left" w:pos="10320"/>
              </w:tabs>
              <w:jc w:val="center"/>
            </w:pPr>
            <w:r>
              <w:t>22</w:t>
            </w:r>
          </w:p>
        </w:tc>
        <w:tc>
          <w:tcPr>
            <w:tcW w:w="2445" w:type="dxa"/>
            <w:tcBorders>
              <w:top w:val="single" w:sz="4" w:space="0" w:color="000000"/>
              <w:left w:val="single" w:sz="4" w:space="0" w:color="000000"/>
              <w:bottom w:val="single" w:sz="4" w:space="0" w:color="000000"/>
              <w:right w:val="single" w:sz="4" w:space="0" w:color="000000"/>
            </w:tcBorders>
            <w:vAlign w:val="center"/>
          </w:tcPr>
          <w:p w:rsidR="00CA05CF" w:rsidRDefault="00390FA3">
            <w:pPr>
              <w:tabs>
                <w:tab w:val="left" w:pos="10320"/>
              </w:tabs>
              <w:jc w:val="center"/>
            </w:pPr>
            <w:r>
              <w:t>91,7</w:t>
            </w:r>
          </w:p>
        </w:tc>
        <w:tc>
          <w:tcPr>
            <w:tcW w:w="1717" w:type="dxa"/>
            <w:tcBorders>
              <w:top w:val="single" w:sz="4" w:space="0" w:color="000000"/>
              <w:left w:val="single" w:sz="4" w:space="0" w:color="000000"/>
              <w:bottom w:val="single" w:sz="4" w:space="0" w:color="000000"/>
              <w:right w:val="single" w:sz="4" w:space="0" w:color="000000"/>
            </w:tcBorders>
            <w:vAlign w:val="bottom"/>
          </w:tcPr>
          <w:p w:rsidR="00CA05CF" w:rsidRDefault="00C30CD8">
            <w:pPr>
              <w:jc w:val="right"/>
            </w:pPr>
            <w:r>
              <w:t>9</w:t>
            </w:r>
          </w:p>
        </w:tc>
        <w:tc>
          <w:tcPr>
            <w:tcW w:w="2674" w:type="dxa"/>
            <w:tcBorders>
              <w:top w:val="single" w:sz="4" w:space="0" w:color="000000"/>
              <w:left w:val="single" w:sz="4" w:space="0" w:color="000000"/>
              <w:bottom w:val="single" w:sz="4" w:space="0" w:color="000000"/>
              <w:right w:val="single" w:sz="4" w:space="0" w:color="000000"/>
            </w:tcBorders>
            <w:vAlign w:val="bottom"/>
          </w:tcPr>
          <w:p w:rsidR="00CA05CF" w:rsidRDefault="00C30CD8">
            <w:pPr>
              <w:jc w:val="center"/>
            </w:pPr>
            <w:r>
              <w:t>81,8</w:t>
            </w:r>
          </w:p>
        </w:tc>
      </w:tr>
    </w:tbl>
    <w:p w:rsidR="00CA05CF" w:rsidRDefault="001924C6">
      <w:pPr>
        <w:jc w:val="both"/>
        <w:rPr>
          <w:b/>
          <w:sz w:val="28"/>
        </w:rPr>
      </w:pPr>
      <w:r>
        <w:rPr>
          <w:b/>
          <w:sz w:val="28"/>
        </w:rPr>
        <w:t> </w:t>
      </w:r>
    </w:p>
    <w:p w:rsidR="00CA05CF" w:rsidRDefault="001924C6">
      <w:pPr>
        <w:pStyle w:val="3"/>
        <w:numPr>
          <w:ilvl w:val="1"/>
          <w:numId w:val="1"/>
        </w:numPr>
        <w:tabs>
          <w:tab w:val="left" w:pos="142"/>
        </w:tabs>
        <w:ind w:left="426" w:hanging="426"/>
        <w:jc w:val="both"/>
        <w:rPr>
          <w:rFonts w:ascii="Times New Roman" w:hAnsi="Times New Roman"/>
          <w:color w:val="000000"/>
          <w:sz w:val="28"/>
          <w:vertAlign w:val="superscript"/>
        </w:rPr>
      </w:pPr>
      <w:r>
        <w:rPr>
          <w:rFonts w:ascii="Times New Roman" w:hAnsi="Times New Roman"/>
          <w:color w:val="000000"/>
          <w:sz w:val="28"/>
        </w:rPr>
        <w:t>Количество участников ОГЭ по учебному предмету по категориям</w:t>
      </w:r>
      <w:r>
        <w:rPr>
          <w:rFonts w:ascii="Times New Roman" w:hAnsi="Times New Roman"/>
          <w:color w:val="000000"/>
          <w:vertAlign w:val="superscript"/>
        </w:rPr>
        <w:footnoteReference w:id="2"/>
      </w:r>
    </w:p>
    <w:p w:rsidR="00CA05CF" w:rsidRDefault="001924C6">
      <w:pPr>
        <w:pStyle w:val="a5"/>
        <w:keepNext/>
        <w:jc w:val="right"/>
      </w:pPr>
      <w:r>
        <w:t>Таблица 23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0"/>
        <w:gridCol w:w="3517"/>
        <w:gridCol w:w="1701"/>
        <w:gridCol w:w="1701"/>
        <w:gridCol w:w="1701"/>
        <w:gridCol w:w="1701"/>
        <w:gridCol w:w="1701"/>
        <w:gridCol w:w="1701"/>
      </w:tblGrid>
      <w:tr w:rsidR="00CA05CF">
        <w:trPr>
          <w:tblHeader/>
        </w:trPr>
        <w:tc>
          <w:tcPr>
            <w:tcW w:w="560" w:type="dxa"/>
            <w:vMerge w:val="restart"/>
            <w:tcBorders>
              <w:top w:val="single" w:sz="4" w:space="0" w:color="000000"/>
              <w:left w:val="single" w:sz="4" w:space="0" w:color="000000"/>
              <w:bottom w:val="single" w:sz="4" w:space="0" w:color="000000"/>
              <w:right w:val="single" w:sz="4" w:space="0" w:color="000000"/>
            </w:tcBorders>
            <w:vAlign w:val="center"/>
          </w:tcPr>
          <w:p w:rsidR="00CA05CF" w:rsidRDefault="001924C6">
            <w:pPr>
              <w:tabs>
                <w:tab w:val="left" w:pos="10320"/>
              </w:tabs>
              <w:jc w:val="center"/>
              <w:rPr>
                <w:b/>
              </w:rPr>
            </w:pPr>
            <w:r>
              <w:rPr>
                <w:b/>
              </w:rPr>
              <w:t>№ п/п</w:t>
            </w:r>
          </w:p>
        </w:tc>
        <w:tc>
          <w:tcPr>
            <w:tcW w:w="3517" w:type="dxa"/>
            <w:vMerge w:val="restart"/>
            <w:tcBorders>
              <w:top w:val="single" w:sz="4" w:space="0" w:color="000000"/>
              <w:left w:val="single" w:sz="4" w:space="0" w:color="000000"/>
              <w:bottom w:val="single" w:sz="4" w:space="0" w:color="000000"/>
              <w:right w:val="single" w:sz="4" w:space="0" w:color="000000"/>
            </w:tcBorders>
            <w:vAlign w:val="center"/>
          </w:tcPr>
          <w:p w:rsidR="00CA05CF" w:rsidRDefault="001924C6">
            <w:pPr>
              <w:tabs>
                <w:tab w:val="left" w:pos="10320"/>
              </w:tabs>
              <w:jc w:val="center"/>
              <w:rPr>
                <w:b/>
              </w:rPr>
            </w:pPr>
            <w:r>
              <w:rPr>
                <w:b/>
              </w:rPr>
              <w:t>Участники ОГЭ</w:t>
            </w: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rsidR="00CA05CF" w:rsidRDefault="001924C6">
            <w:pPr>
              <w:tabs>
                <w:tab w:val="left" w:pos="10320"/>
              </w:tabs>
              <w:jc w:val="center"/>
              <w:rPr>
                <w:b/>
              </w:rPr>
            </w:pPr>
            <w:r>
              <w:rPr>
                <w:b/>
              </w:rPr>
              <w:t>2022 г.</w:t>
            </w: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rsidR="00CA05CF" w:rsidRDefault="001924C6">
            <w:pPr>
              <w:tabs>
                <w:tab w:val="left" w:pos="10320"/>
              </w:tabs>
              <w:jc w:val="center"/>
              <w:rPr>
                <w:b/>
              </w:rPr>
            </w:pPr>
            <w:r>
              <w:rPr>
                <w:b/>
              </w:rPr>
              <w:t>2023 г.</w:t>
            </w:r>
          </w:p>
        </w:tc>
        <w:tc>
          <w:tcPr>
            <w:tcW w:w="3402" w:type="dxa"/>
            <w:gridSpan w:val="2"/>
            <w:tcBorders>
              <w:top w:val="single" w:sz="4" w:space="0" w:color="000000"/>
              <w:left w:val="single" w:sz="4" w:space="0" w:color="000000"/>
              <w:bottom w:val="single" w:sz="4" w:space="0" w:color="000000"/>
              <w:right w:val="single" w:sz="4" w:space="0" w:color="000000"/>
            </w:tcBorders>
            <w:vAlign w:val="center"/>
          </w:tcPr>
          <w:p w:rsidR="00CA05CF" w:rsidRDefault="001924C6">
            <w:pPr>
              <w:tabs>
                <w:tab w:val="left" w:pos="10320"/>
              </w:tabs>
              <w:jc w:val="center"/>
              <w:rPr>
                <w:b/>
              </w:rPr>
            </w:pPr>
            <w:r>
              <w:rPr>
                <w:b/>
              </w:rPr>
              <w:t>2024 г.</w:t>
            </w:r>
          </w:p>
        </w:tc>
      </w:tr>
      <w:tr w:rsidR="00CA05CF">
        <w:trPr>
          <w:tblHeader/>
        </w:trPr>
        <w:tc>
          <w:tcPr>
            <w:tcW w:w="560" w:type="dxa"/>
            <w:vMerge/>
            <w:tcBorders>
              <w:top w:val="single" w:sz="4" w:space="0" w:color="000000"/>
              <w:left w:val="single" w:sz="4" w:space="0" w:color="000000"/>
              <w:bottom w:val="single" w:sz="4" w:space="0" w:color="000000"/>
              <w:right w:val="single" w:sz="4" w:space="0" w:color="000000"/>
            </w:tcBorders>
            <w:vAlign w:val="center"/>
          </w:tcPr>
          <w:p w:rsidR="00CA05CF" w:rsidRDefault="00CA05CF"/>
        </w:tc>
        <w:tc>
          <w:tcPr>
            <w:tcW w:w="3517" w:type="dxa"/>
            <w:vMerge/>
            <w:tcBorders>
              <w:top w:val="single" w:sz="4" w:space="0" w:color="000000"/>
              <w:left w:val="single" w:sz="4" w:space="0" w:color="000000"/>
              <w:bottom w:val="single" w:sz="4" w:space="0" w:color="000000"/>
              <w:right w:val="single" w:sz="4" w:space="0" w:color="000000"/>
            </w:tcBorders>
            <w:vAlign w:val="center"/>
          </w:tcPr>
          <w:p w:rsidR="00CA05CF" w:rsidRDefault="00CA05CF"/>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1924C6">
            <w:pPr>
              <w:tabs>
                <w:tab w:val="left" w:pos="10320"/>
              </w:tabs>
              <w:jc w:val="center"/>
            </w:pPr>
            <w:r>
              <w:t>чел.</w:t>
            </w: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1924C6">
            <w:pPr>
              <w:tabs>
                <w:tab w:val="left" w:pos="10320"/>
              </w:tabs>
              <w:jc w:val="center"/>
            </w:pPr>
            <w: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1924C6">
            <w:pPr>
              <w:tabs>
                <w:tab w:val="left" w:pos="10320"/>
              </w:tabs>
              <w:jc w:val="center"/>
            </w:pPr>
            <w:r>
              <w:t>чел.</w:t>
            </w: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1924C6">
            <w:pPr>
              <w:tabs>
                <w:tab w:val="left" w:pos="10320"/>
              </w:tabs>
              <w:jc w:val="center"/>
            </w:pPr>
            <w: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1924C6">
            <w:pPr>
              <w:tabs>
                <w:tab w:val="left" w:pos="10320"/>
              </w:tabs>
              <w:jc w:val="center"/>
            </w:pPr>
            <w:r>
              <w:t>чел.</w:t>
            </w: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1924C6">
            <w:pPr>
              <w:tabs>
                <w:tab w:val="left" w:pos="10320"/>
              </w:tabs>
              <w:jc w:val="center"/>
            </w:pPr>
            <w:r>
              <w:t>%</w:t>
            </w:r>
          </w:p>
        </w:tc>
      </w:tr>
      <w:tr w:rsidR="00CA05CF">
        <w:tc>
          <w:tcPr>
            <w:tcW w:w="560" w:type="dxa"/>
            <w:tcBorders>
              <w:top w:val="single" w:sz="4" w:space="0" w:color="000000"/>
              <w:left w:val="single" w:sz="4" w:space="0" w:color="000000"/>
              <w:bottom w:val="single" w:sz="4" w:space="0" w:color="000000"/>
              <w:right w:val="single" w:sz="4" w:space="0" w:color="000000"/>
            </w:tcBorders>
            <w:vAlign w:val="center"/>
          </w:tcPr>
          <w:p w:rsidR="00CA05CF" w:rsidRDefault="00CA05CF">
            <w:pPr>
              <w:pStyle w:val="a3"/>
              <w:numPr>
                <w:ilvl w:val="0"/>
                <w:numId w:val="2"/>
              </w:numPr>
              <w:tabs>
                <w:tab w:val="left" w:pos="10320"/>
              </w:tabs>
              <w:spacing w:after="0"/>
              <w:ind w:left="0" w:firstLine="0"/>
              <w:rPr>
                <w:rFonts w:ascii="Times New Roman" w:hAnsi="Times New Roman"/>
                <w:sz w:val="24"/>
              </w:rPr>
            </w:pPr>
          </w:p>
        </w:tc>
        <w:tc>
          <w:tcPr>
            <w:tcW w:w="3517" w:type="dxa"/>
            <w:tcBorders>
              <w:top w:val="single" w:sz="4" w:space="0" w:color="000000"/>
              <w:left w:val="single" w:sz="4" w:space="0" w:color="000000"/>
              <w:bottom w:val="single" w:sz="4" w:space="0" w:color="000000"/>
              <w:right w:val="single" w:sz="4" w:space="0" w:color="000000"/>
            </w:tcBorders>
            <w:vAlign w:val="center"/>
          </w:tcPr>
          <w:p w:rsidR="00CA05CF" w:rsidRDefault="001924C6">
            <w:pPr>
              <w:tabs>
                <w:tab w:val="left" w:pos="10320"/>
              </w:tabs>
            </w:pPr>
            <w:r>
              <w:t>Обучающиеся СОШ</w:t>
            </w: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390FA3">
            <w:pPr>
              <w:jc w:val="center"/>
            </w:pPr>
            <w:r>
              <w:t>46</w:t>
            </w: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390FA3">
            <w:pPr>
              <w:jc w:val="center"/>
            </w:pPr>
            <w:r>
              <w:t>43</w:t>
            </w: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390FA3">
            <w:pPr>
              <w:jc w:val="center"/>
            </w:pPr>
            <w:r>
              <w:t>17</w:t>
            </w: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390FA3">
            <w:pPr>
              <w:jc w:val="center"/>
            </w:pPr>
            <w:r>
              <w:t>71</w:t>
            </w: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390FA3">
            <w:pPr>
              <w:jc w:val="center"/>
            </w:pPr>
            <w:r>
              <w:t>9</w:t>
            </w: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390FA3">
            <w:pPr>
              <w:jc w:val="center"/>
            </w:pPr>
            <w:r>
              <w:t>81,8</w:t>
            </w:r>
          </w:p>
        </w:tc>
      </w:tr>
      <w:tr w:rsidR="00CA05CF">
        <w:tc>
          <w:tcPr>
            <w:tcW w:w="560" w:type="dxa"/>
            <w:tcBorders>
              <w:top w:val="single" w:sz="4" w:space="0" w:color="000000"/>
              <w:left w:val="single" w:sz="4" w:space="0" w:color="000000"/>
              <w:bottom w:val="single" w:sz="4" w:space="0" w:color="000000"/>
              <w:right w:val="single" w:sz="4" w:space="0" w:color="000000"/>
            </w:tcBorders>
            <w:vAlign w:val="center"/>
          </w:tcPr>
          <w:p w:rsidR="00CA05CF" w:rsidRDefault="00CA05CF">
            <w:pPr>
              <w:pStyle w:val="a3"/>
              <w:numPr>
                <w:ilvl w:val="0"/>
                <w:numId w:val="2"/>
              </w:numPr>
              <w:tabs>
                <w:tab w:val="left" w:pos="10320"/>
              </w:tabs>
              <w:spacing w:after="0"/>
              <w:ind w:left="0" w:firstLine="0"/>
              <w:rPr>
                <w:rFonts w:ascii="Times New Roman" w:hAnsi="Times New Roman"/>
                <w:sz w:val="24"/>
              </w:rPr>
            </w:pPr>
          </w:p>
        </w:tc>
        <w:tc>
          <w:tcPr>
            <w:tcW w:w="3517" w:type="dxa"/>
            <w:tcBorders>
              <w:top w:val="single" w:sz="4" w:space="0" w:color="000000"/>
              <w:left w:val="single" w:sz="4" w:space="0" w:color="000000"/>
              <w:bottom w:val="single" w:sz="4" w:space="0" w:color="000000"/>
              <w:right w:val="single" w:sz="4" w:space="0" w:color="000000"/>
            </w:tcBorders>
            <w:vAlign w:val="center"/>
          </w:tcPr>
          <w:p w:rsidR="00CA05CF" w:rsidRDefault="001924C6">
            <w:pPr>
              <w:tabs>
                <w:tab w:val="left" w:pos="10320"/>
              </w:tabs>
            </w:pPr>
            <w:r>
              <w:t>Обучающиеся лицеев</w:t>
            </w: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CA05CF">
            <w:pPr>
              <w:jc w:val="center"/>
            </w:pP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CA05CF">
            <w:pPr>
              <w:jc w:val="center"/>
            </w:pP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CA05CF">
            <w:pPr>
              <w:jc w:val="center"/>
            </w:pP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CA05CF">
            <w:pPr>
              <w:jc w:val="center"/>
            </w:pP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CA05CF">
            <w:pPr>
              <w:jc w:val="center"/>
            </w:pP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CA05CF">
            <w:pPr>
              <w:jc w:val="center"/>
            </w:pPr>
          </w:p>
        </w:tc>
      </w:tr>
      <w:tr w:rsidR="00CA05CF">
        <w:tc>
          <w:tcPr>
            <w:tcW w:w="560" w:type="dxa"/>
            <w:tcBorders>
              <w:top w:val="single" w:sz="4" w:space="0" w:color="000000"/>
              <w:left w:val="single" w:sz="4" w:space="0" w:color="000000"/>
              <w:bottom w:val="single" w:sz="4" w:space="0" w:color="000000"/>
              <w:right w:val="single" w:sz="4" w:space="0" w:color="000000"/>
            </w:tcBorders>
            <w:vAlign w:val="center"/>
          </w:tcPr>
          <w:p w:rsidR="00CA05CF" w:rsidRDefault="00CA05CF">
            <w:pPr>
              <w:pStyle w:val="a3"/>
              <w:numPr>
                <w:ilvl w:val="0"/>
                <w:numId w:val="2"/>
              </w:numPr>
              <w:tabs>
                <w:tab w:val="left" w:pos="10320"/>
              </w:tabs>
              <w:spacing w:after="0"/>
              <w:ind w:left="0" w:firstLine="0"/>
              <w:rPr>
                <w:rFonts w:ascii="Times New Roman" w:hAnsi="Times New Roman"/>
                <w:sz w:val="24"/>
              </w:rPr>
            </w:pPr>
          </w:p>
        </w:tc>
        <w:tc>
          <w:tcPr>
            <w:tcW w:w="3517" w:type="dxa"/>
            <w:tcBorders>
              <w:top w:val="single" w:sz="4" w:space="0" w:color="000000"/>
              <w:left w:val="single" w:sz="4" w:space="0" w:color="000000"/>
              <w:bottom w:val="single" w:sz="4" w:space="0" w:color="000000"/>
              <w:right w:val="single" w:sz="4" w:space="0" w:color="000000"/>
            </w:tcBorders>
            <w:vAlign w:val="center"/>
          </w:tcPr>
          <w:p w:rsidR="00CA05CF" w:rsidRDefault="001924C6">
            <w:pPr>
              <w:tabs>
                <w:tab w:val="left" w:pos="10320"/>
              </w:tabs>
            </w:pPr>
            <w:r>
              <w:t>Обучающиеся гимназий</w:t>
            </w: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390FA3">
            <w:pPr>
              <w:jc w:val="center"/>
            </w:pPr>
            <w:r>
              <w:t>21</w:t>
            </w: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390FA3">
            <w:pPr>
              <w:jc w:val="center"/>
            </w:pPr>
            <w:r>
              <w:t>57</w:t>
            </w: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390FA3">
            <w:pPr>
              <w:jc w:val="center"/>
            </w:pPr>
            <w:r>
              <w:t>6</w:t>
            </w: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390FA3">
            <w:pPr>
              <w:jc w:val="center"/>
            </w:pPr>
            <w:r>
              <w:t>25</w:t>
            </w: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390FA3">
            <w:pPr>
              <w:jc w:val="center"/>
            </w:pPr>
            <w: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390FA3">
            <w:pPr>
              <w:jc w:val="center"/>
            </w:pPr>
            <w:r>
              <w:t>18,2</w:t>
            </w:r>
          </w:p>
        </w:tc>
      </w:tr>
      <w:tr w:rsidR="00CA05CF">
        <w:tc>
          <w:tcPr>
            <w:tcW w:w="560" w:type="dxa"/>
            <w:tcBorders>
              <w:top w:val="single" w:sz="4" w:space="0" w:color="000000"/>
              <w:left w:val="single" w:sz="4" w:space="0" w:color="000000"/>
              <w:bottom w:val="single" w:sz="4" w:space="0" w:color="000000"/>
              <w:right w:val="single" w:sz="4" w:space="0" w:color="000000"/>
            </w:tcBorders>
            <w:vAlign w:val="center"/>
          </w:tcPr>
          <w:p w:rsidR="00CA05CF" w:rsidRDefault="00CA05CF">
            <w:pPr>
              <w:pStyle w:val="a3"/>
              <w:numPr>
                <w:ilvl w:val="0"/>
                <w:numId w:val="2"/>
              </w:numPr>
              <w:tabs>
                <w:tab w:val="left" w:pos="10320"/>
              </w:tabs>
              <w:spacing w:after="0"/>
              <w:ind w:left="0" w:firstLine="0"/>
              <w:rPr>
                <w:rFonts w:ascii="Times New Roman" w:hAnsi="Times New Roman"/>
                <w:sz w:val="24"/>
              </w:rPr>
            </w:pPr>
          </w:p>
        </w:tc>
        <w:tc>
          <w:tcPr>
            <w:tcW w:w="3517" w:type="dxa"/>
            <w:tcBorders>
              <w:top w:val="single" w:sz="4" w:space="0" w:color="000000"/>
              <w:left w:val="single" w:sz="4" w:space="0" w:color="000000"/>
              <w:bottom w:val="single" w:sz="4" w:space="0" w:color="000000"/>
              <w:right w:val="single" w:sz="4" w:space="0" w:color="000000"/>
            </w:tcBorders>
            <w:vAlign w:val="center"/>
          </w:tcPr>
          <w:p w:rsidR="00CA05CF" w:rsidRDefault="001924C6">
            <w:pPr>
              <w:tabs>
                <w:tab w:val="left" w:pos="10320"/>
              </w:tabs>
            </w:pPr>
            <w:r>
              <w:t>Обучающиеся коррекционных школ</w:t>
            </w: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CA05CF">
            <w:pPr>
              <w:jc w:val="center"/>
            </w:pP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CA05CF">
            <w:pPr>
              <w:jc w:val="center"/>
            </w:pP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CA05CF">
            <w:pPr>
              <w:jc w:val="center"/>
            </w:pP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CA05CF">
            <w:pPr>
              <w:jc w:val="center"/>
            </w:pP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CA05CF">
            <w:pPr>
              <w:jc w:val="center"/>
            </w:pP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CA05CF">
            <w:pPr>
              <w:jc w:val="center"/>
            </w:pPr>
          </w:p>
        </w:tc>
      </w:tr>
      <w:tr w:rsidR="00CA05CF">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CA05CF">
            <w:pPr>
              <w:pStyle w:val="a3"/>
              <w:numPr>
                <w:ilvl w:val="0"/>
                <w:numId w:val="2"/>
              </w:numPr>
              <w:tabs>
                <w:tab w:val="left" w:pos="10320"/>
              </w:tabs>
              <w:spacing w:after="0"/>
              <w:ind w:left="0" w:firstLine="0"/>
              <w:rPr>
                <w:rFonts w:ascii="Times New Roman" w:hAnsi="Times New Roman"/>
                <w:sz w:val="24"/>
              </w:rPr>
            </w:pPr>
          </w:p>
        </w:tc>
        <w:tc>
          <w:tcPr>
            <w:tcW w:w="35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CA05CF">
            <w:pPr>
              <w:tabs>
                <w:tab w:val="left" w:pos="10320"/>
              </w:tabs>
            </w:pP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CA05CF">
            <w:pPr>
              <w:jc w:val="center"/>
            </w:pP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CA05CF">
            <w:pPr>
              <w:jc w:val="center"/>
            </w:pP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CA05CF">
            <w:pPr>
              <w:jc w:val="center"/>
            </w:pP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CA05CF">
            <w:pPr>
              <w:jc w:val="center"/>
            </w:pP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CA05CF">
            <w:pPr>
              <w:jc w:val="center"/>
            </w:pP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CA05CF">
            <w:pPr>
              <w:jc w:val="center"/>
            </w:pPr>
          </w:p>
        </w:tc>
      </w:tr>
      <w:tr w:rsidR="00CA05CF">
        <w:tc>
          <w:tcPr>
            <w:tcW w:w="56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924C6">
            <w:pPr>
              <w:tabs>
                <w:tab w:val="left" w:pos="10320"/>
              </w:tabs>
            </w:pPr>
            <w:r>
              <w:t>…</w:t>
            </w:r>
          </w:p>
        </w:tc>
        <w:tc>
          <w:tcPr>
            <w:tcW w:w="35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924C6">
            <w:pPr>
              <w:tabs>
                <w:tab w:val="left" w:pos="10320"/>
              </w:tabs>
            </w:pPr>
            <w:r>
              <w:t>…</w:t>
            </w: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CA05CF">
            <w:pPr>
              <w:jc w:val="center"/>
            </w:pP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CA05CF">
            <w:pPr>
              <w:jc w:val="center"/>
            </w:pP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CA05CF">
            <w:pPr>
              <w:jc w:val="center"/>
            </w:pP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CA05CF">
            <w:pPr>
              <w:jc w:val="center"/>
            </w:pP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CA05CF">
            <w:pPr>
              <w:jc w:val="center"/>
            </w:pPr>
          </w:p>
        </w:tc>
        <w:tc>
          <w:tcPr>
            <w:tcW w:w="1701" w:type="dxa"/>
            <w:tcBorders>
              <w:top w:val="single" w:sz="4" w:space="0" w:color="000000"/>
              <w:left w:val="single" w:sz="4" w:space="0" w:color="000000"/>
              <w:bottom w:val="single" w:sz="4" w:space="0" w:color="000000"/>
              <w:right w:val="single" w:sz="4" w:space="0" w:color="000000"/>
            </w:tcBorders>
            <w:vAlign w:val="center"/>
          </w:tcPr>
          <w:p w:rsidR="00CA05CF" w:rsidRDefault="00CA05CF">
            <w:pPr>
              <w:jc w:val="center"/>
            </w:pPr>
          </w:p>
        </w:tc>
      </w:tr>
    </w:tbl>
    <w:p w:rsidR="00CA05CF" w:rsidRDefault="00CA05CF">
      <w:pPr>
        <w:jc w:val="both"/>
        <w:rPr>
          <w:b/>
        </w:rPr>
      </w:pPr>
    </w:p>
    <w:p w:rsidR="00390FA3" w:rsidRPr="00B224DC" w:rsidRDefault="001924C6" w:rsidP="00390FA3">
      <w:pPr>
        <w:jc w:val="both"/>
        <w:rPr>
          <w:rFonts w:eastAsia="Calibri"/>
        </w:rPr>
      </w:pPr>
      <w:r>
        <w:rPr>
          <w:b/>
          <w:i/>
        </w:rPr>
        <w:t xml:space="preserve">ВЫВОД о характере изменения количества участников ОГЭ по предмету </w:t>
      </w:r>
      <w:r w:rsidR="00390FA3" w:rsidRPr="00B224DC">
        <w:rPr>
          <w:rFonts w:eastAsia="Calibri"/>
        </w:rPr>
        <w:t>отмечается динамика количества участников ОГЭ по предмету в целом, по отдельным категориям, видам образовательных организаций. Процент участников ОГЭ по физике ежегодно уменьшается</w:t>
      </w:r>
      <w:r w:rsidR="00390FA3">
        <w:rPr>
          <w:rFonts w:eastAsia="Calibri"/>
        </w:rPr>
        <w:t xml:space="preserve">. </w:t>
      </w:r>
    </w:p>
    <w:p w:rsidR="00CA05CF" w:rsidRDefault="00442AC3" w:rsidP="008E65A9">
      <w:pPr>
        <w:jc w:val="center"/>
        <w:rPr>
          <w:i/>
        </w:rPr>
      </w:pPr>
      <w:r>
        <w:rPr>
          <w:i/>
          <w:noProof/>
        </w:rPr>
        <w:lastRenderedPageBreak/>
        <w:drawing>
          <wp:inline distT="0" distB="0" distL="0" distR="0">
            <wp:extent cx="5486400" cy="2352675"/>
            <wp:effectExtent l="0" t="0" r="0" b="95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CA05CF" w:rsidRDefault="00CA05CF" w:rsidP="00390FA3">
      <w:pPr>
        <w:jc w:val="both"/>
        <w:rPr>
          <w:b/>
          <w:sz w:val="28"/>
        </w:rPr>
      </w:pPr>
    </w:p>
    <w:p w:rsidR="00CA05CF" w:rsidRDefault="001924C6">
      <w:pPr>
        <w:pStyle w:val="2"/>
        <w:jc w:val="center"/>
        <w:rPr>
          <w:b/>
          <w:sz w:val="28"/>
        </w:rPr>
      </w:pPr>
      <w:r>
        <w:rPr>
          <w:rFonts w:ascii="Times New Roman" w:hAnsi="Times New Roman"/>
          <w:b/>
          <w:color w:val="000000"/>
          <w:sz w:val="28"/>
        </w:rPr>
        <w:t>РАЗДЕЛ 2.  ОСНОВНЫЕ РЕЗУЛЬТАТЫ ОГЭ ПО ПРЕДМЕТУ</w:t>
      </w:r>
    </w:p>
    <w:p w:rsidR="00CA05CF" w:rsidRDefault="00CA05CF">
      <w:pPr>
        <w:ind w:left="-426" w:firstLine="426"/>
        <w:jc w:val="both"/>
        <w:rPr>
          <w:b/>
        </w:rPr>
      </w:pPr>
    </w:p>
    <w:p w:rsidR="00CA05CF" w:rsidRDefault="00CA05CF">
      <w:pPr>
        <w:pStyle w:val="a3"/>
        <w:keepNext/>
        <w:keepLines/>
        <w:numPr>
          <w:ilvl w:val="0"/>
          <w:numId w:val="1"/>
        </w:numPr>
        <w:spacing w:before="200" w:after="0" w:line="240" w:lineRule="auto"/>
        <w:ind w:left="927" w:firstLine="0"/>
        <w:contextualSpacing w:val="0"/>
        <w:outlineLvl w:val="2"/>
        <w:rPr>
          <w:rFonts w:ascii="Times New Roman" w:hAnsi="Times New Roman"/>
          <w:sz w:val="28"/>
        </w:rPr>
      </w:pPr>
    </w:p>
    <w:p w:rsidR="00CA05CF" w:rsidRDefault="00CA05CF">
      <w:pPr>
        <w:pStyle w:val="a3"/>
        <w:keepNext/>
        <w:keepLines/>
        <w:numPr>
          <w:ilvl w:val="0"/>
          <w:numId w:val="3"/>
        </w:numPr>
        <w:tabs>
          <w:tab w:val="left" w:pos="142"/>
        </w:tabs>
        <w:spacing w:before="200" w:after="0" w:line="240" w:lineRule="auto"/>
        <w:contextualSpacing w:val="0"/>
        <w:outlineLvl w:val="2"/>
        <w:rPr>
          <w:rFonts w:ascii="Times New Roman" w:hAnsi="Times New Roman"/>
          <w:b/>
          <w:color w:val="4F81BD"/>
          <w:sz w:val="24"/>
        </w:rPr>
      </w:pPr>
    </w:p>
    <w:p w:rsidR="00CA05CF" w:rsidRDefault="00CA05CF">
      <w:pPr>
        <w:pStyle w:val="a3"/>
        <w:keepNext/>
        <w:keepLines/>
        <w:numPr>
          <w:ilvl w:val="0"/>
          <w:numId w:val="3"/>
        </w:numPr>
        <w:tabs>
          <w:tab w:val="left" w:pos="142"/>
        </w:tabs>
        <w:spacing w:before="200" w:after="0" w:line="240" w:lineRule="auto"/>
        <w:contextualSpacing w:val="0"/>
        <w:outlineLvl w:val="2"/>
        <w:rPr>
          <w:rFonts w:ascii="Times New Roman" w:hAnsi="Times New Roman"/>
          <w:b/>
          <w:color w:val="4F81BD"/>
          <w:sz w:val="24"/>
        </w:rPr>
      </w:pPr>
    </w:p>
    <w:p w:rsidR="00CA05CF" w:rsidRDefault="001924C6">
      <w:pPr>
        <w:pStyle w:val="3"/>
        <w:numPr>
          <w:ilvl w:val="1"/>
          <w:numId w:val="3"/>
        </w:numPr>
        <w:tabs>
          <w:tab w:val="left" w:pos="142"/>
        </w:tabs>
        <w:ind w:left="426" w:firstLine="0"/>
        <w:rPr>
          <w:rFonts w:ascii="Times New Roman" w:hAnsi="Times New Roman"/>
          <w:b w:val="0"/>
          <w:i/>
          <w:color w:val="000000"/>
          <w:sz w:val="28"/>
        </w:rPr>
      </w:pPr>
      <w:r>
        <w:rPr>
          <w:rFonts w:ascii="Times New Roman" w:hAnsi="Times New Roman"/>
          <w:color w:val="000000"/>
          <w:sz w:val="28"/>
        </w:rPr>
        <w:t>Диаграмма распределения тестовых баллов участников ОГЭ по предмету в 2024 г.</w:t>
      </w:r>
      <w:r>
        <w:rPr>
          <w:rFonts w:ascii="Times New Roman" w:hAnsi="Times New Roman"/>
          <w:color w:val="000000"/>
          <w:sz w:val="28"/>
        </w:rPr>
        <w:br/>
      </w:r>
      <w:r>
        <w:rPr>
          <w:rFonts w:ascii="Times New Roman" w:hAnsi="Times New Roman"/>
          <w:b w:val="0"/>
          <w:i/>
          <w:color w:val="000000"/>
          <w:sz w:val="28"/>
        </w:rPr>
        <w:t xml:space="preserve"> (количество участников, получивших тот или иной тестовый балл)</w:t>
      </w:r>
    </w:p>
    <w:p w:rsidR="00CA05CF" w:rsidRDefault="00CA05CF">
      <w:pPr>
        <w:spacing w:after="200" w:line="276" w:lineRule="auto"/>
        <w:rPr>
          <w:b/>
        </w:rPr>
      </w:pPr>
    </w:p>
    <w:p w:rsidR="00CA05CF" w:rsidRDefault="002E277F" w:rsidP="00377656">
      <w:pPr>
        <w:spacing w:after="200" w:line="276" w:lineRule="auto"/>
        <w:jc w:val="center"/>
        <w:rPr>
          <w:b/>
        </w:rPr>
      </w:pPr>
      <w:r>
        <w:rPr>
          <w:b/>
          <w:noProof/>
        </w:rPr>
        <w:lastRenderedPageBreak/>
        <w:drawing>
          <wp:inline distT="0" distB="0" distL="0" distR="0">
            <wp:extent cx="5486400" cy="3228975"/>
            <wp:effectExtent l="0" t="0" r="0" b="952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A05CF" w:rsidRDefault="00CA05CF">
      <w:pPr>
        <w:spacing w:after="200" w:line="276" w:lineRule="auto"/>
        <w:rPr>
          <w:b/>
        </w:rPr>
      </w:pPr>
    </w:p>
    <w:p w:rsidR="00CA05CF" w:rsidRDefault="001924C6">
      <w:pPr>
        <w:pStyle w:val="3"/>
        <w:numPr>
          <w:ilvl w:val="1"/>
          <w:numId w:val="3"/>
        </w:numPr>
        <w:tabs>
          <w:tab w:val="left" w:pos="142"/>
        </w:tabs>
        <w:ind w:left="426" w:firstLine="0"/>
        <w:rPr>
          <w:rFonts w:ascii="Times New Roman" w:hAnsi="Times New Roman"/>
          <w:color w:val="000000"/>
          <w:sz w:val="28"/>
        </w:rPr>
      </w:pPr>
      <w:r>
        <w:rPr>
          <w:rFonts w:ascii="Times New Roman" w:hAnsi="Times New Roman"/>
          <w:color w:val="000000"/>
          <w:sz w:val="28"/>
        </w:rPr>
        <w:t xml:space="preserve">Динамика результатов ОГЭ по предмету </w:t>
      </w:r>
    </w:p>
    <w:p w:rsidR="00CA05CF" w:rsidRDefault="001924C6">
      <w:pPr>
        <w:pStyle w:val="a5"/>
        <w:keepNext/>
        <w:jc w:val="right"/>
      </w:pPr>
      <w:r>
        <w:t>Таблица 24</w:t>
      </w:r>
    </w:p>
    <w:tbl>
      <w:tblPr>
        <w:tblW w:w="14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1"/>
        <w:gridCol w:w="1937"/>
        <w:gridCol w:w="1937"/>
        <w:gridCol w:w="1937"/>
        <w:gridCol w:w="1937"/>
        <w:gridCol w:w="1937"/>
        <w:gridCol w:w="1937"/>
      </w:tblGrid>
      <w:tr w:rsidR="00CA05CF" w:rsidTr="000444EA">
        <w:trPr>
          <w:trHeight w:val="338"/>
          <w:tblHeader/>
        </w:trPr>
        <w:tc>
          <w:tcPr>
            <w:tcW w:w="2661" w:type="dxa"/>
            <w:vMerge w:val="restart"/>
            <w:tcBorders>
              <w:top w:val="single" w:sz="4" w:space="0" w:color="000000"/>
              <w:left w:val="single" w:sz="4" w:space="0" w:color="000000"/>
              <w:bottom w:val="single" w:sz="4" w:space="0" w:color="000000"/>
              <w:right w:val="single" w:sz="4" w:space="0" w:color="000000"/>
            </w:tcBorders>
            <w:vAlign w:val="center"/>
          </w:tcPr>
          <w:p w:rsidR="00CA05CF" w:rsidRDefault="001924C6">
            <w:pPr>
              <w:contextualSpacing/>
              <w:jc w:val="center"/>
            </w:pPr>
            <w:r>
              <w:t>Получили отметку</w:t>
            </w:r>
          </w:p>
        </w:tc>
        <w:tc>
          <w:tcPr>
            <w:tcW w:w="3874" w:type="dxa"/>
            <w:gridSpan w:val="2"/>
            <w:tcBorders>
              <w:top w:val="single" w:sz="4" w:space="0" w:color="000000"/>
              <w:left w:val="single" w:sz="4" w:space="0" w:color="000000"/>
              <w:bottom w:val="single" w:sz="4" w:space="0" w:color="000000"/>
              <w:right w:val="single" w:sz="4" w:space="0" w:color="000000"/>
            </w:tcBorders>
            <w:vAlign w:val="center"/>
          </w:tcPr>
          <w:p w:rsidR="00CA05CF" w:rsidRDefault="001924C6">
            <w:pPr>
              <w:contextualSpacing/>
              <w:jc w:val="center"/>
              <w:rPr>
                <w:b/>
              </w:rPr>
            </w:pPr>
            <w:r>
              <w:rPr>
                <w:b/>
              </w:rPr>
              <w:t>2022 г.</w:t>
            </w:r>
          </w:p>
        </w:tc>
        <w:tc>
          <w:tcPr>
            <w:tcW w:w="3874" w:type="dxa"/>
            <w:gridSpan w:val="2"/>
            <w:tcBorders>
              <w:top w:val="single" w:sz="4" w:space="0" w:color="000000"/>
              <w:left w:val="single" w:sz="4" w:space="0" w:color="000000"/>
              <w:bottom w:val="single" w:sz="4" w:space="0" w:color="000000"/>
              <w:right w:val="single" w:sz="4" w:space="0" w:color="000000"/>
            </w:tcBorders>
            <w:vAlign w:val="center"/>
          </w:tcPr>
          <w:p w:rsidR="00CA05CF" w:rsidRDefault="001924C6">
            <w:pPr>
              <w:contextualSpacing/>
              <w:jc w:val="center"/>
              <w:rPr>
                <w:b/>
              </w:rPr>
            </w:pPr>
            <w:r>
              <w:rPr>
                <w:b/>
              </w:rPr>
              <w:t>2023 г.</w:t>
            </w:r>
          </w:p>
        </w:tc>
        <w:tc>
          <w:tcPr>
            <w:tcW w:w="3874" w:type="dxa"/>
            <w:gridSpan w:val="2"/>
            <w:tcBorders>
              <w:top w:val="single" w:sz="4" w:space="0" w:color="000000"/>
              <w:left w:val="single" w:sz="4" w:space="0" w:color="000000"/>
              <w:bottom w:val="single" w:sz="4" w:space="0" w:color="000000"/>
              <w:right w:val="single" w:sz="4" w:space="0" w:color="000000"/>
            </w:tcBorders>
            <w:vAlign w:val="center"/>
          </w:tcPr>
          <w:p w:rsidR="00CA05CF" w:rsidRDefault="001924C6">
            <w:pPr>
              <w:contextualSpacing/>
              <w:jc w:val="center"/>
              <w:rPr>
                <w:b/>
              </w:rPr>
            </w:pPr>
            <w:r>
              <w:rPr>
                <w:b/>
              </w:rPr>
              <w:t>2024 г.</w:t>
            </w:r>
          </w:p>
        </w:tc>
      </w:tr>
      <w:tr w:rsidR="00CA05CF" w:rsidTr="000444EA">
        <w:trPr>
          <w:trHeight w:val="155"/>
          <w:tblHeader/>
        </w:trPr>
        <w:tc>
          <w:tcPr>
            <w:tcW w:w="2661" w:type="dxa"/>
            <w:vMerge/>
            <w:tcBorders>
              <w:top w:val="single" w:sz="4" w:space="0" w:color="000000"/>
              <w:left w:val="single" w:sz="4" w:space="0" w:color="000000"/>
              <w:bottom w:val="single" w:sz="4" w:space="0" w:color="000000"/>
              <w:right w:val="single" w:sz="4" w:space="0" w:color="000000"/>
            </w:tcBorders>
            <w:vAlign w:val="center"/>
          </w:tcPr>
          <w:p w:rsidR="00CA05CF" w:rsidRDefault="00CA05CF"/>
        </w:tc>
        <w:tc>
          <w:tcPr>
            <w:tcW w:w="1937" w:type="dxa"/>
            <w:tcBorders>
              <w:top w:val="single" w:sz="4" w:space="0" w:color="000000"/>
              <w:left w:val="single" w:sz="4" w:space="0" w:color="000000"/>
              <w:bottom w:val="single" w:sz="4" w:space="0" w:color="000000"/>
              <w:right w:val="single" w:sz="4" w:space="0" w:color="000000"/>
            </w:tcBorders>
            <w:vAlign w:val="center"/>
          </w:tcPr>
          <w:p w:rsidR="00CA05CF" w:rsidRDefault="001924C6">
            <w:pPr>
              <w:contextualSpacing/>
              <w:jc w:val="center"/>
            </w:pPr>
            <w:r>
              <w:t>чел.</w:t>
            </w:r>
          </w:p>
        </w:tc>
        <w:tc>
          <w:tcPr>
            <w:tcW w:w="1937" w:type="dxa"/>
            <w:tcBorders>
              <w:top w:val="single" w:sz="4" w:space="0" w:color="000000"/>
              <w:left w:val="single" w:sz="4" w:space="0" w:color="000000"/>
              <w:bottom w:val="single" w:sz="4" w:space="0" w:color="000000"/>
              <w:right w:val="single" w:sz="4" w:space="0" w:color="000000"/>
            </w:tcBorders>
            <w:vAlign w:val="center"/>
          </w:tcPr>
          <w:p w:rsidR="00CA05CF" w:rsidRDefault="001924C6">
            <w:pPr>
              <w:contextualSpacing/>
              <w:jc w:val="center"/>
            </w:pPr>
            <w:r>
              <w:t>%</w:t>
            </w:r>
          </w:p>
        </w:tc>
        <w:tc>
          <w:tcPr>
            <w:tcW w:w="1937" w:type="dxa"/>
            <w:tcBorders>
              <w:top w:val="single" w:sz="4" w:space="0" w:color="000000"/>
              <w:left w:val="single" w:sz="4" w:space="0" w:color="000000"/>
              <w:bottom w:val="single" w:sz="4" w:space="0" w:color="000000"/>
              <w:right w:val="single" w:sz="4" w:space="0" w:color="000000"/>
            </w:tcBorders>
            <w:vAlign w:val="center"/>
          </w:tcPr>
          <w:p w:rsidR="00CA05CF" w:rsidRDefault="001924C6">
            <w:pPr>
              <w:contextualSpacing/>
              <w:jc w:val="center"/>
            </w:pPr>
            <w:r>
              <w:t>чел.</w:t>
            </w:r>
          </w:p>
        </w:tc>
        <w:tc>
          <w:tcPr>
            <w:tcW w:w="1937" w:type="dxa"/>
            <w:tcBorders>
              <w:top w:val="single" w:sz="4" w:space="0" w:color="000000"/>
              <w:left w:val="single" w:sz="4" w:space="0" w:color="000000"/>
              <w:bottom w:val="single" w:sz="4" w:space="0" w:color="000000"/>
              <w:right w:val="single" w:sz="4" w:space="0" w:color="000000"/>
            </w:tcBorders>
            <w:vAlign w:val="center"/>
          </w:tcPr>
          <w:p w:rsidR="00CA05CF" w:rsidRDefault="001924C6">
            <w:pPr>
              <w:contextualSpacing/>
              <w:jc w:val="center"/>
            </w:pPr>
            <w:r>
              <w:t>%</w:t>
            </w:r>
          </w:p>
        </w:tc>
        <w:tc>
          <w:tcPr>
            <w:tcW w:w="1937" w:type="dxa"/>
            <w:tcBorders>
              <w:top w:val="single" w:sz="4" w:space="0" w:color="000000"/>
              <w:left w:val="single" w:sz="4" w:space="0" w:color="000000"/>
              <w:bottom w:val="single" w:sz="4" w:space="0" w:color="000000"/>
              <w:right w:val="single" w:sz="4" w:space="0" w:color="000000"/>
            </w:tcBorders>
            <w:vAlign w:val="center"/>
          </w:tcPr>
          <w:p w:rsidR="00CA05CF" w:rsidRDefault="001924C6">
            <w:pPr>
              <w:contextualSpacing/>
              <w:jc w:val="center"/>
            </w:pPr>
            <w:r>
              <w:t>чел.</w:t>
            </w:r>
          </w:p>
        </w:tc>
        <w:tc>
          <w:tcPr>
            <w:tcW w:w="1937" w:type="dxa"/>
            <w:tcBorders>
              <w:top w:val="single" w:sz="4" w:space="0" w:color="000000"/>
              <w:left w:val="single" w:sz="4" w:space="0" w:color="000000"/>
              <w:bottom w:val="single" w:sz="4" w:space="0" w:color="000000"/>
              <w:right w:val="single" w:sz="4" w:space="0" w:color="000000"/>
            </w:tcBorders>
            <w:vAlign w:val="center"/>
          </w:tcPr>
          <w:p w:rsidR="00CA05CF" w:rsidRDefault="001924C6">
            <w:pPr>
              <w:contextualSpacing/>
              <w:jc w:val="center"/>
            </w:pPr>
            <w:r>
              <w:t>%</w:t>
            </w:r>
          </w:p>
        </w:tc>
      </w:tr>
      <w:tr w:rsidR="000444EA" w:rsidTr="000444EA">
        <w:trPr>
          <w:trHeight w:val="349"/>
        </w:trPr>
        <w:tc>
          <w:tcPr>
            <w:tcW w:w="2661" w:type="dxa"/>
            <w:tcBorders>
              <w:top w:val="single" w:sz="4" w:space="0" w:color="000000"/>
              <w:left w:val="single" w:sz="4" w:space="0" w:color="000000"/>
              <w:bottom w:val="single" w:sz="4" w:space="0" w:color="000000"/>
              <w:right w:val="single" w:sz="4" w:space="0" w:color="000000"/>
            </w:tcBorders>
            <w:vAlign w:val="center"/>
          </w:tcPr>
          <w:p w:rsidR="000444EA" w:rsidRDefault="000444EA" w:rsidP="000444EA">
            <w:pPr>
              <w:contextualSpacing/>
              <w:jc w:val="center"/>
            </w:pPr>
            <w:r>
              <w:t>«2»</w:t>
            </w:r>
          </w:p>
        </w:tc>
        <w:tc>
          <w:tcPr>
            <w:tcW w:w="1937" w:type="dxa"/>
            <w:tcBorders>
              <w:top w:val="single" w:sz="4" w:space="0" w:color="000000"/>
              <w:left w:val="single" w:sz="4" w:space="0" w:color="000000"/>
              <w:bottom w:val="single" w:sz="4" w:space="0" w:color="000000"/>
              <w:right w:val="single" w:sz="4" w:space="0" w:color="000000"/>
            </w:tcBorders>
            <w:vAlign w:val="center"/>
          </w:tcPr>
          <w:p w:rsidR="000444EA" w:rsidRPr="004E2189" w:rsidRDefault="000444EA" w:rsidP="000444EA">
            <w:pPr>
              <w:contextualSpacing/>
              <w:jc w:val="center"/>
              <w:rPr>
                <w:rFonts w:eastAsia="MS Mincho"/>
              </w:rPr>
            </w:pPr>
            <w:r>
              <w:rPr>
                <w:rFonts w:eastAsia="MS Mincho"/>
              </w:rPr>
              <w:t>0</w:t>
            </w:r>
          </w:p>
        </w:tc>
        <w:tc>
          <w:tcPr>
            <w:tcW w:w="1937" w:type="dxa"/>
            <w:tcBorders>
              <w:top w:val="single" w:sz="4" w:space="0" w:color="000000"/>
              <w:left w:val="single" w:sz="4" w:space="0" w:color="000000"/>
              <w:bottom w:val="single" w:sz="4" w:space="0" w:color="000000"/>
              <w:right w:val="single" w:sz="4" w:space="0" w:color="000000"/>
            </w:tcBorders>
            <w:vAlign w:val="center"/>
          </w:tcPr>
          <w:p w:rsidR="000444EA" w:rsidRPr="004E2189" w:rsidRDefault="000444EA" w:rsidP="000444EA">
            <w:pPr>
              <w:contextualSpacing/>
              <w:jc w:val="center"/>
              <w:rPr>
                <w:rFonts w:eastAsia="MS Mincho"/>
              </w:rPr>
            </w:pPr>
            <w:r>
              <w:rPr>
                <w:rFonts w:eastAsia="MS Mincho"/>
              </w:rPr>
              <w:t>0</w:t>
            </w:r>
          </w:p>
        </w:tc>
        <w:tc>
          <w:tcPr>
            <w:tcW w:w="1937" w:type="dxa"/>
            <w:tcBorders>
              <w:top w:val="single" w:sz="4" w:space="0" w:color="000000"/>
              <w:left w:val="single" w:sz="4" w:space="0" w:color="000000"/>
              <w:bottom w:val="single" w:sz="4" w:space="0" w:color="000000"/>
              <w:right w:val="single" w:sz="4" w:space="0" w:color="000000"/>
            </w:tcBorders>
            <w:vAlign w:val="center"/>
          </w:tcPr>
          <w:p w:rsidR="000444EA" w:rsidRPr="004E2189" w:rsidRDefault="000444EA" w:rsidP="000444EA">
            <w:pPr>
              <w:contextualSpacing/>
              <w:jc w:val="center"/>
              <w:rPr>
                <w:rFonts w:eastAsia="MS Mincho"/>
              </w:rPr>
            </w:pPr>
            <w:r>
              <w:rPr>
                <w:rFonts w:eastAsia="MS Mincho"/>
              </w:rPr>
              <w:t>0</w:t>
            </w:r>
          </w:p>
        </w:tc>
        <w:tc>
          <w:tcPr>
            <w:tcW w:w="1937" w:type="dxa"/>
            <w:tcBorders>
              <w:top w:val="single" w:sz="4" w:space="0" w:color="000000"/>
              <w:left w:val="single" w:sz="4" w:space="0" w:color="000000"/>
              <w:bottom w:val="single" w:sz="4" w:space="0" w:color="000000"/>
              <w:right w:val="single" w:sz="4" w:space="0" w:color="000000"/>
            </w:tcBorders>
            <w:vAlign w:val="center"/>
          </w:tcPr>
          <w:p w:rsidR="000444EA" w:rsidRPr="004E2189" w:rsidRDefault="000444EA" w:rsidP="000444EA">
            <w:pPr>
              <w:contextualSpacing/>
              <w:jc w:val="center"/>
              <w:rPr>
                <w:rFonts w:eastAsia="MS Mincho"/>
              </w:rPr>
            </w:pPr>
            <w:r>
              <w:rPr>
                <w:rFonts w:eastAsia="MS Mincho"/>
              </w:rPr>
              <w:t>0</w:t>
            </w:r>
          </w:p>
        </w:tc>
        <w:tc>
          <w:tcPr>
            <w:tcW w:w="1937" w:type="dxa"/>
            <w:tcBorders>
              <w:top w:val="single" w:sz="4" w:space="0" w:color="000000"/>
              <w:left w:val="single" w:sz="4" w:space="0" w:color="000000"/>
              <w:bottom w:val="single" w:sz="4" w:space="0" w:color="000000"/>
              <w:right w:val="single" w:sz="4" w:space="0" w:color="000000"/>
            </w:tcBorders>
            <w:vAlign w:val="center"/>
          </w:tcPr>
          <w:p w:rsidR="000444EA" w:rsidRDefault="000444EA" w:rsidP="000444EA">
            <w:pPr>
              <w:contextualSpacing/>
              <w:jc w:val="center"/>
            </w:pPr>
            <w:r>
              <w:t>1</w:t>
            </w:r>
          </w:p>
        </w:tc>
        <w:tc>
          <w:tcPr>
            <w:tcW w:w="1937" w:type="dxa"/>
            <w:tcBorders>
              <w:top w:val="single" w:sz="4" w:space="0" w:color="000000"/>
              <w:left w:val="single" w:sz="4" w:space="0" w:color="000000"/>
              <w:bottom w:val="single" w:sz="4" w:space="0" w:color="000000"/>
              <w:right w:val="single" w:sz="4" w:space="0" w:color="000000"/>
            </w:tcBorders>
            <w:vAlign w:val="center"/>
          </w:tcPr>
          <w:p w:rsidR="000444EA" w:rsidRDefault="000444EA" w:rsidP="000444EA">
            <w:pPr>
              <w:contextualSpacing/>
              <w:jc w:val="center"/>
            </w:pPr>
            <w:r>
              <w:t>9,1</w:t>
            </w:r>
          </w:p>
        </w:tc>
      </w:tr>
      <w:tr w:rsidR="000444EA" w:rsidTr="000444EA">
        <w:trPr>
          <w:trHeight w:val="338"/>
        </w:trPr>
        <w:tc>
          <w:tcPr>
            <w:tcW w:w="2661" w:type="dxa"/>
            <w:tcBorders>
              <w:top w:val="single" w:sz="4" w:space="0" w:color="000000"/>
              <w:left w:val="single" w:sz="4" w:space="0" w:color="000000"/>
              <w:bottom w:val="single" w:sz="4" w:space="0" w:color="000000"/>
              <w:right w:val="single" w:sz="4" w:space="0" w:color="000000"/>
            </w:tcBorders>
            <w:vAlign w:val="center"/>
          </w:tcPr>
          <w:p w:rsidR="000444EA" w:rsidRDefault="000444EA" w:rsidP="000444EA">
            <w:pPr>
              <w:contextualSpacing/>
              <w:jc w:val="center"/>
            </w:pPr>
            <w:r>
              <w:t>«3»</w:t>
            </w:r>
          </w:p>
        </w:tc>
        <w:tc>
          <w:tcPr>
            <w:tcW w:w="1937" w:type="dxa"/>
            <w:tcBorders>
              <w:top w:val="single" w:sz="4" w:space="0" w:color="000000"/>
              <w:left w:val="single" w:sz="4" w:space="0" w:color="000000"/>
              <w:bottom w:val="single" w:sz="4" w:space="0" w:color="000000"/>
              <w:right w:val="single" w:sz="4" w:space="0" w:color="000000"/>
            </w:tcBorders>
            <w:vAlign w:val="center"/>
          </w:tcPr>
          <w:p w:rsidR="000444EA" w:rsidRPr="00A51A32" w:rsidRDefault="000444EA" w:rsidP="000444EA">
            <w:pPr>
              <w:contextualSpacing/>
              <w:jc w:val="center"/>
              <w:rPr>
                <w:rFonts w:eastAsia="MS Mincho"/>
                <w:lang w:val="en-US"/>
              </w:rPr>
            </w:pPr>
            <w:r>
              <w:rPr>
                <w:rFonts w:eastAsia="MS Mincho"/>
                <w:lang w:val="en-US"/>
              </w:rPr>
              <w:t>21</w:t>
            </w:r>
          </w:p>
        </w:tc>
        <w:tc>
          <w:tcPr>
            <w:tcW w:w="1937" w:type="dxa"/>
            <w:tcBorders>
              <w:top w:val="single" w:sz="4" w:space="0" w:color="000000"/>
              <w:left w:val="single" w:sz="4" w:space="0" w:color="000000"/>
              <w:bottom w:val="single" w:sz="4" w:space="0" w:color="000000"/>
              <w:right w:val="single" w:sz="4" w:space="0" w:color="000000"/>
            </w:tcBorders>
            <w:vAlign w:val="center"/>
          </w:tcPr>
          <w:p w:rsidR="000444EA" w:rsidRPr="00A51A32" w:rsidRDefault="000444EA" w:rsidP="000444EA">
            <w:pPr>
              <w:contextualSpacing/>
              <w:jc w:val="center"/>
              <w:rPr>
                <w:rFonts w:eastAsia="MS Mincho"/>
                <w:lang w:val="en-US"/>
              </w:rPr>
            </w:pPr>
            <w:r>
              <w:rPr>
                <w:rFonts w:eastAsia="MS Mincho"/>
                <w:lang w:val="en-US"/>
              </w:rPr>
              <w:t>57</w:t>
            </w:r>
          </w:p>
        </w:tc>
        <w:tc>
          <w:tcPr>
            <w:tcW w:w="1937" w:type="dxa"/>
            <w:tcBorders>
              <w:top w:val="single" w:sz="4" w:space="0" w:color="000000"/>
              <w:left w:val="single" w:sz="4" w:space="0" w:color="000000"/>
              <w:bottom w:val="single" w:sz="4" w:space="0" w:color="000000"/>
              <w:right w:val="single" w:sz="4" w:space="0" w:color="000000"/>
            </w:tcBorders>
            <w:vAlign w:val="center"/>
          </w:tcPr>
          <w:p w:rsidR="000444EA" w:rsidRPr="001266B6" w:rsidRDefault="000444EA" w:rsidP="000444EA">
            <w:pPr>
              <w:contextualSpacing/>
              <w:jc w:val="center"/>
              <w:rPr>
                <w:rFonts w:eastAsia="MS Mincho"/>
              </w:rPr>
            </w:pPr>
            <w:r>
              <w:rPr>
                <w:rFonts w:eastAsia="MS Mincho"/>
              </w:rPr>
              <w:t>17</w:t>
            </w:r>
          </w:p>
        </w:tc>
        <w:tc>
          <w:tcPr>
            <w:tcW w:w="1937" w:type="dxa"/>
            <w:tcBorders>
              <w:top w:val="single" w:sz="4" w:space="0" w:color="000000"/>
              <w:left w:val="single" w:sz="4" w:space="0" w:color="000000"/>
              <w:bottom w:val="single" w:sz="4" w:space="0" w:color="000000"/>
              <w:right w:val="single" w:sz="4" w:space="0" w:color="000000"/>
            </w:tcBorders>
            <w:vAlign w:val="center"/>
          </w:tcPr>
          <w:p w:rsidR="000444EA" w:rsidRPr="001266B6" w:rsidRDefault="000444EA" w:rsidP="000444EA">
            <w:pPr>
              <w:contextualSpacing/>
              <w:jc w:val="center"/>
              <w:rPr>
                <w:rFonts w:eastAsia="MS Mincho"/>
              </w:rPr>
            </w:pPr>
            <w:r>
              <w:rPr>
                <w:rFonts w:eastAsia="MS Mincho"/>
              </w:rPr>
              <w:t>71</w:t>
            </w:r>
          </w:p>
        </w:tc>
        <w:tc>
          <w:tcPr>
            <w:tcW w:w="1937" w:type="dxa"/>
            <w:tcBorders>
              <w:top w:val="single" w:sz="4" w:space="0" w:color="000000"/>
              <w:left w:val="single" w:sz="4" w:space="0" w:color="000000"/>
              <w:bottom w:val="single" w:sz="4" w:space="0" w:color="000000"/>
              <w:right w:val="single" w:sz="4" w:space="0" w:color="000000"/>
            </w:tcBorders>
            <w:vAlign w:val="center"/>
          </w:tcPr>
          <w:p w:rsidR="000444EA" w:rsidRDefault="000444EA" w:rsidP="000444EA">
            <w:pPr>
              <w:contextualSpacing/>
              <w:jc w:val="center"/>
            </w:pPr>
            <w:r>
              <w:t>4</w:t>
            </w:r>
          </w:p>
        </w:tc>
        <w:tc>
          <w:tcPr>
            <w:tcW w:w="1937" w:type="dxa"/>
            <w:tcBorders>
              <w:top w:val="single" w:sz="4" w:space="0" w:color="000000"/>
              <w:left w:val="single" w:sz="4" w:space="0" w:color="000000"/>
              <w:bottom w:val="single" w:sz="4" w:space="0" w:color="000000"/>
              <w:right w:val="single" w:sz="4" w:space="0" w:color="000000"/>
            </w:tcBorders>
            <w:vAlign w:val="center"/>
          </w:tcPr>
          <w:p w:rsidR="000444EA" w:rsidRDefault="000444EA" w:rsidP="000444EA">
            <w:pPr>
              <w:contextualSpacing/>
              <w:jc w:val="center"/>
            </w:pPr>
            <w:r>
              <w:t>36,4</w:t>
            </w:r>
          </w:p>
        </w:tc>
      </w:tr>
      <w:tr w:rsidR="000444EA" w:rsidTr="000444EA">
        <w:trPr>
          <w:trHeight w:val="338"/>
        </w:trPr>
        <w:tc>
          <w:tcPr>
            <w:tcW w:w="2661" w:type="dxa"/>
            <w:tcBorders>
              <w:top w:val="single" w:sz="4" w:space="0" w:color="000000"/>
              <w:left w:val="single" w:sz="4" w:space="0" w:color="000000"/>
              <w:bottom w:val="single" w:sz="4" w:space="0" w:color="000000"/>
              <w:right w:val="single" w:sz="4" w:space="0" w:color="000000"/>
            </w:tcBorders>
            <w:vAlign w:val="center"/>
          </w:tcPr>
          <w:p w:rsidR="000444EA" w:rsidRDefault="000444EA" w:rsidP="000444EA">
            <w:pPr>
              <w:contextualSpacing/>
              <w:jc w:val="center"/>
            </w:pPr>
            <w:r>
              <w:t>«4»</w:t>
            </w:r>
          </w:p>
        </w:tc>
        <w:tc>
          <w:tcPr>
            <w:tcW w:w="1937" w:type="dxa"/>
            <w:tcBorders>
              <w:top w:val="single" w:sz="4" w:space="0" w:color="000000"/>
              <w:left w:val="single" w:sz="4" w:space="0" w:color="000000"/>
              <w:bottom w:val="single" w:sz="4" w:space="0" w:color="000000"/>
              <w:right w:val="single" w:sz="4" w:space="0" w:color="000000"/>
            </w:tcBorders>
            <w:vAlign w:val="center"/>
          </w:tcPr>
          <w:p w:rsidR="000444EA" w:rsidRPr="00A51A32" w:rsidRDefault="000444EA" w:rsidP="000444EA">
            <w:pPr>
              <w:contextualSpacing/>
              <w:jc w:val="center"/>
              <w:rPr>
                <w:rFonts w:eastAsia="MS Mincho"/>
                <w:lang w:val="en-US"/>
              </w:rPr>
            </w:pPr>
            <w:r>
              <w:rPr>
                <w:rFonts w:eastAsia="MS Mincho"/>
                <w:lang w:val="en-US"/>
              </w:rPr>
              <w:t>15</w:t>
            </w:r>
          </w:p>
        </w:tc>
        <w:tc>
          <w:tcPr>
            <w:tcW w:w="1937" w:type="dxa"/>
            <w:tcBorders>
              <w:top w:val="single" w:sz="4" w:space="0" w:color="000000"/>
              <w:left w:val="single" w:sz="4" w:space="0" w:color="000000"/>
              <w:bottom w:val="single" w:sz="4" w:space="0" w:color="000000"/>
              <w:right w:val="single" w:sz="4" w:space="0" w:color="000000"/>
            </w:tcBorders>
            <w:vAlign w:val="center"/>
          </w:tcPr>
          <w:p w:rsidR="000444EA" w:rsidRPr="00A51A32" w:rsidRDefault="000444EA" w:rsidP="000444EA">
            <w:pPr>
              <w:contextualSpacing/>
              <w:jc w:val="center"/>
              <w:rPr>
                <w:rFonts w:eastAsia="MS Mincho"/>
                <w:lang w:val="en-US"/>
              </w:rPr>
            </w:pPr>
            <w:r>
              <w:rPr>
                <w:rFonts w:eastAsia="MS Mincho"/>
                <w:lang w:val="en-US"/>
              </w:rPr>
              <w:t>41</w:t>
            </w:r>
          </w:p>
        </w:tc>
        <w:tc>
          <w:tcPr>
            <w:tcW w:w="1937" w:type="dxa"/>
            <w:tcBorders>
              <w:top w:val="single" w:sz="4" w:space="0" w:color="000000"/>
              <w:left w:val="single" w:sz="4" w:space="0" w:color="000000"/>
              <w:bottom w:val="single" w:sz="4" w:space="0" w:color="000000"/>
              <w:right w:val="single" w:sz="4" w:space="0" w:color="000000"/>
            </w:tcBorders>
            <w:vAlign w:val="center"/>
          </w:tcPr>
          <w:p w:rsidR="000444EA" w:rsidRPr="001266B6" w:rsidRDefault="000444EA" w:rsidP="000444EA">
            <w:pPr>
              <w:contextualSpacing/>
              <w:jc w:val="center"/>
              <w:rPr>
                <w:rFonts w:eastAsia="MS Mincho"/>
              </w:rPr>
            </w:pPr>
            <w:r>
              <w:rPr>
                <w:rFonts w:eastAsia="MS Mincho"/>
              </w:rPr>
              <w:t>7</w:t>
            </w:r>
          </w:p>
        </w:tc>
        <w:tc>
          <w:tcPr>
            <w:tcW w:w="1937" w:type="dxa"/>
            <w:tcBorders>
              <w:top w:val="single" w:sz="4" w:space="0" w:color="000000"/>
              <w:left w:val="single" w:sz="4" w:space="0" w:color="000000"/>
              <w:bottom w:val="single" w:sz="4" w:space="0" w:color="000000"/>
              <w:right w:val="single" w:sz="4" w:space="0" w:color="000000"/>
            </w:tcBorders>
            <w:vAlign w:val="center"/>
          </w:tcPr>
          <w:p w:rsidR="000444EA" w:rsidRPr="001266B6" w:rsidRDefault="000444EA" w:rsidP="000444EA">
            <w:pPr>
              <w:contextualSpacing/>
              <w:jc w:val="center"/>
              <w:rPr>
                <w:rFonts w:eastAsia="MS Mincho"/>
              </w:rPr>
            </w:pPr>
            <w:r>
              <w:rPr>
                <w:rFonts w:eastAsia="MS Mincho"/>
              </w:rPr>
              <w:t>29</w:t>
            </w:r>
          </w:p>
        </w:tc>
        <w:tc>
          <w:tcPr>
            <w:tcW w:w="1937" w:type="dxa"/>
            <w:tcBorders>
              <w:top w:val="single" w:sz="4" w:space="0" w:color="000000"/>
              <w:left w:val="single" w:sz="4" w:space="0" w:color="000000"/>
              <w:bottom w:val="single" w:sz="4" w:space="0" w:color="000000"/>
              <w:right w:val="single" w:sz="4" w:space="0" w:color="000000"/>
            </w:tcBorders>
            <w:vAlign w:val="center"/>
          </w:tcPr>
          <w:p w:rsidR="000444EA" w:rsidRDefault="000444EA" w:rsidP="000444EA">
            <w:pPr>
              <w:contextualSpacing/>
              <w:jc w:val="center"/>
            </w:pPr>
            <w:r>
              <w:t>5</w:t>
            </w:r>
          </w:p>
        </w:tc>
        <w:tc>
          <w:tcPr>
            <w:tcW w:w="1937" w:type="dxa"/>
            <w:tcBorders>
              <w:top w:val="single" w:sz="4" w:space="0" w:color="000000"/>
              <w:left w:val="single" w:sz="4" w:space="0" w:color="000000"/>
              <w:bottom w:val="single" w:sz="4" w:space="0" w:color="000000"/>
              <w:right w:val="single" w:sz="4" w:space="0" w:color="000000"/>
            </w:tcBorders>
            <w:vAlign w:val="center"/>
          </w:tcPr>
          <w:p w:rsidR="000444EA" w:rsidRDefault="000444EA" w:rsidP="000444EA">
            <w:pPr>
              <w:contextualSpacing/>
              <w:jc w:val="center"/>
            </w:pPr>
            <w:r>
              <w:t>45,4</w:t>
            </w:r>
          </w:p>
        </w:tc>
      </w:tr>
      <w:tr w:rsidR="000444EA" w:rsidTr="000444EA">
        <w:trPr>
          <w:trHeight w:val="338"/>
        </w:trPr>
        <w:tc>
          <w:tcPr>
            <w:tcW w:w="2661" w:type="dxa"/>
            <w:tcBorders>
              <w:top w:val="single" w:sz="4" w:space="0" w:color="000000"/>
              <w:left w:val="single" w:sz="4" w:space="0" w:color="000000"/>
              <w:bottom w:val="single" w:sz="4" w:space="0" w:color="000000"/>
              <w:right w:val="single" w:sz="4" w:space="0" w:color="000000"/>
            </w:tcBorders>
            <w:vAlign w:val="center"/>
          </w:tcPr>
          <w:p w:rsidR="000444EA" w:rsidRDefault="000444EA" w:rsidP="000444EA">
            <w:pPr>
              <w:contextualSpacing/>
              <w:jc w:val="center"/>
            </w:pPr>
            <w:r>
              <w:t>«5»</w:t>
            </w:r>
          </w:p>
        </w:tc>
        <w:tc>
          <w:tcPr>
            <w:tcW w:w="1937" w:type="dxa"/>
            <w:tcBorders>
              <w:top w:val="single" w:sz="4" w:space="0" w:color="000000"/>
              <w:left w:val="single" w:sz="4" w:space="0" w:color="000000"/>
              <w:bottom w:val="single" w:sz="4" w:space="0" w:color="000000"/>
              <w:right w:val="single" w:sz="4" w:space="0" w:color="000000"/>
            </w:tcBorders>
            <w:vAlign w:val="center"/>
          </w:tcPr>
          <w:p w:rsidR="000444EA" w:rsidRPr="00A51A32" w:rsidRDefault="000444EA" w:rsidP="000444EA">
            <w:pPr>
              <w:contextualSpacing/>
              <w:jc w:val="center"/>
              <w:rPr>
                <w:rFonts w:eastAsia="MS Mincho"/>
                <w:lang w:val="en-US"/>
              </w:rPr>
            </w:pPr>
            <w:r>
              <w:rPr>
                <w:rFonts w:eastAsia="MS Mincho"/>
                <w:lang w:val="en-US"/>
              </w:rPr>
              <w:t>1</w:t>
            </w:r>
          </w:p>
        </w:tc>
        <w:tc>
          <w:tcPr>
            <w:tcW w:w="1937" w:type="dxa"/>
            <w:tcBorders>
              <w:top w:val="single" w:sz="4" w:space="0" w:color="000000"/>
              <w:left w:val="single" w:sz="4" w:space="0" w:color="000000"/>
              <w:bottom w:val="single" w:sz="4" w:space="0" w:color="000000"/>
              <w:right w:val="single" w:sz="4" w:space="0" w:color="000000"/>
            </w:tcBorders>
            <w:vAlign w:val="center"/>
          </w:tcPr>
          <w:p w:rsidR="000444EA" w:rsidRPr="00A51A32" w:rsidRDefault="000444EA" w:rsidP="000444EA">
            <w:pPr>
              <w:contextualSpacing/>
              <w:jc w:val="center"/>
              <w:rPr>
                <w:rFonts w:eastAsia="MS Mincho"/>
                <w:lang w:val="en-US"/>
              </w:rPr>
            </w:pPr>
            <w:r>
              <w:rPr>
                <w:rFonts w:eastAsia="MS Mincho"/>
                <w:lang w:val="en-US"/>
              </w:rPr>
              <w:t>3</w:t>
            </w:r>
          </w:p>
        </w:tc>
        <w:tc>
          <w:tcPr>
            <w:tcW w:w="1937" w:type="dxa"/>
            <w:tcBorders>
              <w:top w:val="single" w:sz="4" w:space="0" w:color="000000"/>
              <w:left w:val="single" w:sz="4" w:space="0" w:color="000000"/>
              <w:bottom w:val="single" w:sz="4" w:space="0" w:color="000000"/>
              <w:right w:val="single" w:sz="4" w:space="0" w:color="000000"/>
            </w:tcBorders>
            <w:vAlign w:val="center"/>
          </w:tcPr>
          <w:p w:rsidR="000444EA" w:rsidRPr="001266B6" w:rsidRDefault="000444EA" w:rsidP="000444EA">
            <w:pPr>
              <w:contextualSpacing/>
              <w:jc w:val="center"/>
              <w:rPr>
                <w:rFonts w:eastAsia="MS Mincho"/>
              </w:rPr>
            </w:pPr>
            <w:r>
              <w:rPr>
                <w:rFonts w:eastAsia="MS Mincho"/>
              </w:rPr>
              <w:t>0</w:t>
            </w:r>
          </w:p>
        </w:tc>
        <w:tc>
          <w:tcPr>
            <w:tcW w:w="1937" w:type="dxa"/>
            <w:tcBorders>
              <w:top w:val="single" w:sz="4" w:space="0" w:color="000000"/>
              <w:left w:val="single" w:sz="4" w:space="0" w:color="000000"/>
              <w:bottom w:val="single" w:sz="4" w:space="0" w:color="000000"/>
              <w:right w:val="single" w:sz="4" w:space="0" w:color="000000"/>
            </w:tcBorders>
            <w:vAlign w:val="center"/>
          </w:tcPr>
          <w:p w:rsidR="000444EA" w:rsidRPr="001266B6" w:rsidRDefault="000444EA" w:rsidP="000444EA">
            <w:pPr>
              <w:contextualSpacing/>
              <w:jc w:val="center"/>
              <w:rPr>
                <w:rFonts w:eastAsia="MS Mincho"/>
              </w:rPr>
            </w:pPr>
            <w:r>
              <w:rPr>
                <w:rFonts w:eastAsia="MS Mincho"/>
              </w:rPr>
              <w:t>0</w:t>
            </w:r>
          </w:p>
        </w:tc>
        <w:tc>
          <w:tcPr>
            <w:tcW w:w="1937" w:type="dxa"/>
            <w:tcBorders>
              <w:top w:val="single" w:sz="4" w:space="0" w:color="000000"/>
              <w:left w:val="single" w:sz="4" w:space="0" w:color="000000"/>
              <w:bottom w:val="single" w:sz="4" w:space="0" w:color="000000"/>
              <w:right w:val="single" w:sz="4" w:space="0" w:color="000000"/>
            </w:tcBorders>
            <w:vAlign w:val="center"/>
          </w:tcPr>
          <w:p w:rsidR="000444EA" w:rsidRDefault="000444EA" w:rsidP="000444EA">
            <w:pPr>
              <w:contextualSpacing/>
              <w:jc w:val="center"/>
            </w:pPr>
            <w:r>
              <w:t>1</w:t>
            </w:r>
          </w:p>
        </w:tc>
        <w:tc>
          <w:tcPr>
            <w:tcW w:w="1937" w:type="dxa"/>
            <w:tcBorders>
              <w:top w:val="single" w:sz="4" w:space="0" w:color="000000"/>
              <w:left w:val="single" w:sz="4" w:space="0" w:color="000000"/>
              <w:bottom w:val="single" w:sz="4" w:space="0" w:color="000000"/>
              <w:right w:val="single" w:sz="4" w:space="0" w:color="000000"/>
            </w:tcBorders>
            <w:vAlign w:val="center"/>
          </w:tcPr>
          <w:p w:rsidR="000444EA" w:rsidRDefault="000444EA" w:rsidP="000444EA">
            <w:pPr>
              <w:contextualSpacing/>
              <w:jc w:val="center"/>
            </w:pPr>
            <w:r>
              <w:t>9,1</w:t>
            </w:r>
          </w:p>
        </w:tc>
      </w:tr>
    </w:tbl>
    <w:p w:rsidR="00CA05CF" w:rsidRDefault="00CA05CF">
      <w:pPr>
        <w:jc w:val="both"/>
        <w:rPr>
          <w:b/>
        </w:rPr>
      </w:pPr>
    </w:p>
    <w:p w:rsidR="00CA05CF" w:rsidRDefault="00CA05CF">
      <w:pPr>
        <w:jc w:val="both"/>
        <w:rPr>
          <w:b/>
        </w:rPr>
      </w:pPr>
    </w:p>
    <w:p w:rsidR="00CA05CF" w:rsidRDefault="00CA05CF">
      <w:pPr>
        <w:jc w:val="both"/>
        <w:rPr>
          <w:b/>
        </w:rPr>
      </w:pPr>
    </w:p>
    <w:p w:rsidR="00CA05CF" w:rsidRDefault="001924C6">
      <w:pPr>
        <w:pStyle w:val="3"/>
        <w:numPr>
          <w:ilvl w:val="1"/>
          <w:numId w:val="3"/>
        </w:numPr>
        <w:tabs>
          <w:tab w:val="left" w:pos="142"/>
        </w:tabs>
        <w:ind w:left="426" w:firstLine="0"/>
        <w:rPr>
          <w:rFonts w:ascii="Times New Roman" w:hAnsi="Times New Roman"/>
          <w:color w:val="000000"/>
          <w:sz w:val="28"/>
        </w:rPr>
      </w:pPr>
      <w:r>
        <w:rPr>
          <w:rFonts w:ascii="Times New Roman" w:hAnsi="Times New Roman"/>
          <w:color w:val="000000"/>
          <w:sz w:val="28"/>
        </w:rPr>
        <w:lastRenderedPageBreak/>
        <w:t>Результаты ОГЭ по АТЕ региона</w:t>
      </w:r>
    </w:p>
    <w:p w:rsidR="00CA05CF" w:rsidRDefault="001924C6">
      <w:pPr>
        <w:pStyle w:val="a5"/>
        <w:keepNext/>
        <w:jc w:val="right"/>
      </w:pPr>
      <w:r>
        <w:t>Таблица 25</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552"/>
        <w:gridCol w:w="1417"/>
        <w:gridCol w:w="1204"/>
        <w:gridCol w:w="1205"/>
        <w:gridCol w:w="1205"/>
        <w:gridCol w:w="1205"/>
        <w:gridCol w:w="1205"/>
        <w:gridCol w:w="1205"/>
        <w:gridCol w:w="1205"/>
        <w:gridCol w:w="1205"/>
      </w:tblGrid>
      <w:tr w:rsidR="00CA05CF">
        <w:trPr>
          <w:tblHeader/>
        </w:trPr>
        <w:tc>
          <w:tcPr>
            <w:tcW w:w="70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924C6">
            <w:pPr>
              <w:jc w:val="center"/>
            </w:pPr>
            <w:r>
              <w:t>№ п/п</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924C6">
            <w:pPr>
              <w:jc w:val="center"/>
            </w:pPr>
            <w:r>
              <w:t>АТЕ</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924C6">
            <w:pPr>
              <w:jc w:val="center"/>
            </w:pPr>
            <w:r>
              <w:t>Всего участников</w:t>
            </w:r>
          </w:p>
        </w:tc>
        <w:tc>
          <w:tcPr>
            <w:tcW w:w="2409"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924C6">
            <w:pPr>
              <w:jc w:val="center"/>
            </w:pPr>
            <w:r>
              <w:t>«2»</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924C6">
            <w:pPr>
              <w:jc w:val="center"/>
            </w:pPr>
            <w:r>
              <w:t>«3»</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924C6">
            <w:pPr>
              <w:jc w:val="center"/>
            </w:pPr>
            <w:r>
              <w:t>«4»</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924C6">
            <w:pPr>
              <w:jc w:val="center"/>
            </w:pPr>
            <w:r>
              <w:t>«5»</w:t>
            </w:r>
          </w:p>
        </w:tc>
      </w:tr>
      <w:tr w:rsidR="00CA05CF">
        <w:trPr>
          <w:tblHeader/>
        </w:trPr>
        <w:tc>
          <w:tcPr>
            <w:tcW w:w="70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CA05CF"/>
        </w:tc>
        <w:tc>
          <w:tcPr>
            <w:tcW w:w="25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CA05CF"/>
        </w:tc>
        <w:tc>
          <w:tcPr>
            <w:tcW w:w="14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CA05CF"/>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924C6">
            <w:pPr>
              <w:jc w:val="center"/>
            </w:pPr>
            <w:r>
              <w:t>чел.</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924C6">
            <w:pPr>
              <w:jc w:val="center"/>
            </w:pPr>
            <w:r>
              <w:t>%</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924C6">
            <w:pPr>
              <w:jc w:val="center"/>
            </w:pPr>
            <w:r>
              <w:t>чел.</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924C6">
            <w:pPr>
              <w:jc w:val="center"/>
            </w:pPr>
            <w:r>
              <w:t>%</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924C6">
            <w:pPr>
              <w:jc w:val="center"/>
            </w:pPr>
            <w:r>
              <w:t>чел.</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924C6">
            <w:pPr>
              <w:jc w:val="center"/>
            </w:pPr>
            <w:r>
              <w:t>%</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924C6">
            <w:pPr>
              <w:jc w:val="center"/>
            </w:pPr>
            <w:r>
              <w:t>чел.</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924C6">
            <w:pPr>
              <w:jc w:val="center"/>
            </w:pPr>
            <w:r>
              <w:t>%</w:t>
            </w:r>
          </w:p>
        </w:tc>
      </w:tr>
      <w:tr w:rsidR="00CA05CF">
        <w:trPr>
          <w:trHeight w:val="374"/>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924C6">
            <w:pPr>
              <w:contextualSpacing/>
              <w:jc w:val="center"/>
            </w:pPr>
            <w:r>
              <w:t>1.</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F52F9">
            <w:pPr>
              <w:contextualSpacing/>
              <w:jc w:val="center"/>
            </w:pPr>
            <w:r>
              <w:t>Тоцкий район</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F52F9">
            <w:pPr>
              <w:contextualSpacing/>
              <w:jc w:val="center"/>
            </w:pPr>
            <w:r>
              <w:t>11</w:t>
            </w: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F52F9">
            <w:pPr>
              <w:contextualSpacing/>
              <w:jc w:val="center"/>
            </w:pPr>
            <w: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F52F9">
            <w:pPr>
              <w:contextualSpacing/>
              <w:jc w:val="center"/>
            </w:pPr>
            <w:r>
              <w:t>9,1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F52F9">
            <w:pPr>
              <w:contextualSpacing/>
              <w:jc w:val="center"/>
            </w:pPr>
            <w:r>
              <w:t>4</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F52F9">
            <w:pPr>
              <w:contextualSpacing/>
              <w:jc w:val="center"/>
            </w:pPr>
            <w:r>
              <w:t>36,4</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F52F9">
            <w:pPr>
              <w:contextualSpacing/>
              <w:jc w:val="center"/>
            </w:pPr>
            <w:r>
              <w:t>5</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F52F9">
            <w:pPr>
              <w:contextualSpacing/>
              <w:jc w:val="center"/>
            </w:pPr>
            <w:r>
              <w:t>45,4</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F52F9">
            <w:pPr>
              <w:contextualSpacing/>
              <w:jc w:val="center"/>
            </w:pPr>
            <w:r>
              <w:t>1</w:t>
            </w: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F52F9">
            <w:pPr>
              <w:contextualSpacing/>
              <w:jc w:val="center"/>
            </w:pPr>
            <w:r>
              <w:t>9,1</w:t>
            </w:r>
          </w:p>
        </w:tc>
      </w:tr>
      <w:tr w:rsidR="00CA05CF">
        <w:trPr>
          <w:trHeight w:val="419"/>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924C6">
            <w:pPr>
              <w:contextualSpacing/>
              <w:jc w:val="center"/>
            </w:pPr>
            <w:r>
              <w:t>…</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924C6">
            <w:pPr>
              <w:contextualSpacing/>
              <w:jc w:val="center"/>
            </w:pPr>
            <w: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CA05CF">
            <w:pPr>
              <w:contextualSpacing/>
              <w:jc w:val="center"/>
            </w:pPr>
          </w:p>
        </w:tc>
        <w:tc>
          <w:tcPr>
            <w:tcW w:w="12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CA05CF">
            <w:pPr>
              <w:contextualSpacing/>
              <w:jc w:val="center"/>
            </w:pP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CA05CF">
            <w:pPr>
              <w:contextualSpacing/>
              <w:jc w:val="center"/>
            </w:pP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CA05CF">
            <w:pPr>
              <w:contextualSpacing/>
              <w:jc w:val="center"/>
            </w:pP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CA05CF">
            <w:pPr>
              <w:contextualSpacing/>
              <w:jc w:val="center"/>
            </w:pP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CA05CF">
            <w:pPr>
              <w:contextualSpacing/>
              <w:jc w:val="center"/>
            </w:pP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CA05CF">
            <w:pPr>
              <w:contextualSpacing/>
              <w:jc w:val="center"/>
            </w:pP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CA05CF">
            <w:pPr>
              <w:contextualSpacing/>
              <w:jc w:val="center"/>
            </w:pPr>
          </w:p>
        </w:tc>
        <w:tc>
          <w:tcPr>
            <w:tcW w:w="12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CA05CF">
            <w:pPr>
              <w:contextualSpacing/>
              <w:jc w:val="center"/>
            </w:pPr>
          </w:p>
        </w:tc>
      </w:tr>
    </w:tbl>
    <w:p w:rsidR="00CA05CF" w:rsidRDefault="00CA05CF">
      <w:pPr>
        <w:tabs>
          <w:tab w:val="left" w:pos="709"/>
        </w:tabs>
        <w:jc w:val="both"/>
        <w:rPr>
          <w:b/>
        </w:rPr>
      </w:pPr>
    </w:p>
    <w:p w:rsidR="00CA05CF" w:rsidRDefault="001924C6">
      <w:pPr>
        <w:pStyle w:val="3"/>
        <w:numPr>
          <w:ilvl w:val="1"/>
          <w:numId w:val="3"/>
        </w:numPr>
        <w:tabs>
          <w:tab w:val="left" w:pos="142"/>
        </w:tabs>
        <w:ind w:left="426" w:firstLine="0"/>
        <w:jc w:val="both"/>
        <w:rPr>
          <w:rFonts w:ascii="Times New Roman" w:hAnsi="Times New Roman"/>
          <w:color w:val="000000"/>
          <w:sz w:val="28"/>
        </w:rPr>
      </w:pPr>
      <w:r>
        <w:rPr>
          <w:rFonts w:ascii="Times New Roman" w:hAnsi="Times New Roman"/>
          <w:color w:val="000000"/>
          <w:sz w:val="28"/>
        </w:rPr>
        <w:t xml:space="preserve">Результаты по группам участников экзамена с различным уровнем подготовки </w:t>
      </w:r>
      <w:r>
        <w:rPr>
          <w:rFonts w:ascii="Times New Roman" w:hAnsi="Times New Roman"/>
          <w:color w:val="000000"/>
          <w:sz w:val="28"/>
        </w:rPr>
        <w:br/>
        <w:t>с учетом типа ОО</w:t>
      </w:r>
      <w:r>
        <w:rPr>
          <w:rFonts w:ascii="Times New Roman" w:hAnsi="Times New Roman"/>
          <w:color w:val="000000"/>
          <w:sz w:val="28"/>
          <w:vertAlign w:val="superscript"/>
        </w:rPr>
        <w:footnoteReference w:id="3"/>
      </w:r>
      <w:r>
        <w:rPr>
          <w:rFonts w:ascii="Times New Roman" w:hAnsi="Times New Roman"/>
          <w:color w:val="000000"/>
          <w:sz w:val="28"/>
        </w:rPr>
        <w:t xml:space="preserve"> </w:t>
      </w:r>
    </w:p>
    <w:p w:rsidR="00CA05CF" w:rsidRDefault="001924C6">
      <w:pPr>
        <w:pStyle w:val="a5"/>
        <w:keepNext/>
        <w:jc w:val="right"/>
      </w:pPr>
      <w:r>
        <w:t>Таблица 26</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977"/>
        <w:gridCol w:w="1240"/>
        <w:gridCol w:w="1240"/>
        <w:gridCol w:w="1240"/>
        <w:gridCol w:w="1241"/>
        <w:gridCol w:w="2480"/>
        <w:gridCol w:w="3048"/>
      </w:tblGrid>
      <w:tr w:rsidR="00CA05CF">
        <w:trPr>
          <w:trHeight w:val="495"/>
          <w:tblHeader/>
        </w:trPr>
        <w:tc>
          <w:tcPr>
            <w:tcW w:w="851" w:type="dxa"/>
            <w:vMerge w:val="restart"/>
            <w:tcBorders>
              <w:top w:val="single" w:sz="4" w:space="0" w:color="000000"/>
              <w:left w:val="single" w:sz="4" w:space="0" w:color="000000"/>
              <w:bottom w:val="single" w:sz="4" w:space="0" w:color="000000"/>
              <w:right w:val="single" w:sz="4" w:space="0" w:color="000000"/>
            </w:tcBorders>
            <w:vAlign w:val="center"/>
          </w:tcPr>
          <w:p w:rsidR="00CA05CF" w:rsidRDefault="001924C6">
            <w:pPr>
              <w:pStyle w:val="a3"/>
              <w:spacing w:after="0" w:line="240" w:lineRule="auto"/>
              <w:ind w:left="0"/>
              <w:rPr>
                <w:rFonts w:ascii="Times New Roman" w:hAnsi="Times New Roman"/>
                <w:b/>
                <w:sz w:val="24"/>
              </w:rPr>
            </w:pPr>
            <w:r>
              <w:rPr>
                <w:rFonts w:ascii="Times New Roman" w:hAnsi="Times New Roman"/>
                <w:b/>
                <w:sz w:val="24"/>
              </w:rPr>
              <w:t>№ п/п</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rsidR="00CA05CF" w:rsidRDefault="001924C6">
            <w:pPr>
              <w:pStyle w:val="a3"/>
              <w:spacing w:after="0" w:line="240" w:lineRule="auto"/>
              <w:ind w:left="0"/>
              <w:rPr>
                <w:rFonts w:ascii="Times New Roman" w:hAnsi="Times New Roman"/>
                <w:b/>
                <w:sz w:val="24"/>
              </w:rPr>
            </w:pPr>
            <w:r>
              <w:rPr>
                <w:rFonts w:ascii="Times New Roman" w:hAnsi="Times New Roman"/>
                <w:b/>
                <w:sz w:val="24"/>
              </w:rPr>
              <w:t>Участники ОГЭ</w:t>
            </w:r>
          </w:p>
        </w:tc>
        <w:tc>
          <w:tcPr>
            <w:tcW w:w="10489" w:type="dxa"/>
            <w:gridSpan w:val="6"/>
            <w:tcBorders>
              <w:top w:val="single" w:sz="4" w:space="0" w:color="000000"/>
              <w:left w:val="single" w:sz="4" w:space="0" w:color="000000"/>
              <w:bottom w:val="single" w:sz="4" w:space="0" w:color="000000"/>
              <w:right w:val="single" w:sz="4" w:space="0" w:color="000000"/>
            </w:tcBorders>
            <w:vAlign w:val="center"/>
          </w:tcPr>
          <w:p w:rsidR="00CA05CF" w:rsidRDefault="001924C6">
            <w:pPr>
              <w:pStyle w:val="a3"/>
              <w:spacing w:after="0" w:line="240" w:lineRule="auto"/>
              <w:ind w:left="0"/>
              <w:jc w:val="center"/>
              <w:rPr>
                <w:rFonts w:ascii="Times New Roman" w:hAnsi="Times New Roman"/>
                <w:b/>
                <w:sz w:val="24"/>
              </w:rPr>
            </w:pPr>
            <w:r>
              <w:rPr>
                <w:rFonts w:ascii="Times New Roman" w:hAnsi="Times New Roman"/>
                <w:b/>
                <w:sz w:val="24"/>
              </w:rPr>
              <w:t>Доля участников, получивших отметку</w:t>
            </w:r>
            <w:r>
              <w:rPr>
                <w:rStyle w:val="af6"/>
                <w:rFonts w:ascii="Times New Roman" w:hAnsi="Times New Roman"/>
                <w:b/>
                <w:sz w:val="24"/>
              </w:rPr>
              <w:footnoteReference w:id="4"/>
            </w:r>
          </w:p>
        </w:tc>
      </w:tr>
      <w:tr w:rsidR="00CA05CF">
        <w:trPr>
          <w:trHeight w:val="495"/>
          <w:tblHeader/>
        </w:trPr>
        <w:tc>
          <w:tcPr>
            <w:tcW w:w="851" w:type="dxa"/>
            <w:vMerge/>
            <w:tcBorders>
              <w:top w:val="single" w:sz="4" w:space="0" w:color="000000"/>
              <w:left w:val="single" w:sz="4" w:space="0" w:color="000000"/>
              <w:bottom w:val="single" w:sz="4" w:space="0" w:color="000000"/>
              <w:right w:val="single" w:sz="4" w:space="0" w:color="000000"/>
            </w:tcBorders>
            <w:vAlign w:val="center"/>
          </w:tcPr>
          <w:p w:rsidR="00CA05CF" w:rsidRDefault="00CA05CF"/>
        </w:tc>
        <w:tc>
          <w:tcPr>
            <w:tcW w:w="2977" w:type="dxa"/>
            <w:vMerge/>
            <w:tcBorders>
              <w:top w:val="single" w:sz="4" w:space="0" w:color="000000"/>
              <w:left w:val="single" w:sz="4" w:space="0" w:color="000000"/>
              <w:bottom w:val="single" w:sz="4" w:space="0" w:color="000000"/>
              <w:right w:val="single" w:sz="4" w:space="0" w:color="000000"/>
            </w:tcBorders>
            <w:vAlign w:val="center"/>
          </w:tcPr>
          <w:p w:rsidR="00CA05CF" w:rsidRDefault="00CA05CF"/>
        </w:tc>
        <w:tc>
          <w:tcPr>
            <w:tcW w:w="1240" w:type="dxa"/>
            <w:tcBorders>
              <w:top w:val="single" w:sz="4" w:space="0" w:color="000000"/>
              <w:left w:val="single" w:sz="4" w:space="0" w:color="000000"/>
              <w:bottom w:val="single" w:sz="4" w:space="0" w:color="000000"/>
              <w:right w:val="single" w:sz="4" w:space="0" w:color="000000"/>
            </w:tcBorders>
            <w:vAlign w:val="center"/>
          </w:tcPr>
          <w:p w:rsidR="00CA05CF" w:rsidRDefault="001924C6">
            <w:pPr>
              <w:pStyle w:val="a3"/>
              <w:spacing w:after="0" w:line="240" w:lineRule="auto"/>
              <w:ind w:left="0"/>
              <w:jc w:val="center"/>
              <w:rPr>
                <w:rFonts w:ascii="Times New Roman" w:hAnsi="Times New Roman"/>
                <w:sz w:val="24"/>
              </w:rPr>
            </w:pPr>
            <w:r>
              <w:rPr>
                <w:rFonts w:ascii="Times New Roman" w:hAnsi="Times New Roman"/>
                <w:sz w:val="24"/>
              </w:rPr>
              <w:t>«2»</w:t>
            </w:r>
          </w:p>
        </w:tc>
        <w:tc>
          <w:tcPr>
            <w:tcW w:w="1240" w:type="dxa"/>
            <w:tcBorders>
              <w:top w:val="single" w:sz="4" w:space="0" w:color="000000"/>
              <w:left w:val="single" w:sz="4" w:space="0" w:color="000000"/>
              <w:bottom w:val="single" w:sz="4" w:space="0" w:color="000000"/>
              <w:right w:val="single" w:sz="4" w:space="0" w:color="000000"/>
            </w:tcBorders>
            <w:vAlign w:val="center"/>
          </w:tcPr>
          <w:p w:rsidR="00CA05CF" w:rsidRDefault="001924C6">
            <w:pPr>
              <w:pStyle w:val="a3"/>
              <w:spacing w:after="0" w:line="240" w:lineRule="auto"/>
              <w:ind w:left="0"/>
              <w:jc w:val="center"/>
              <w:rPr>
                <w:rFonts w:ascii="Times New Roman" w:hAnsi="Times New Roman"/>
                <w:sz w:val="24"/>
              </w:rPr>
            </w:pPr>
            <w:r>
              <w:rPr>
                <w:rFonts w:ascii="Times New Roman" w:hAnsi="Times New Roman"/>
                <w:sz w:val="24"/>
              </w:rPr>
              <w:t>«3»</w:t>
            </w:r>
          </w:p>
        </w:tc>
        <w:tc>
          <w:tcPr>
            <w:tcW w:w="1240" w:type="dxa"/>
            <w:tcBorders>
              <w:top w:val="single" w:sz="4" w:space="0" w:color="000000"/>
              <w:left w:val="single" w:sz="4" w:space="0" w:color="000000"/>
              <w:bottom w:val="single" w:sz="4" w:space="0" w:color="000000"/>
              <w:right w:val="single" w:sz="4" w:space="0" w:color="000000"/>
            </w:tcBorders>
            <w:vAlign w:val="center"/>
          </w:tcPr>
          <w:p w:rsidR="00CA05CF" w:rsidRDefault="001924C6">
            <w:pPr>
              <w:pStyle w:val="a3"/>
              <w:spacing w:after="0" w:line="240" w:lineRule="auto"/>
              <w:ind w:left="0"/>
              <w:jc w:val="center"/>
              <w:rPr>
                <w:rFonts w:ascii="Times New Roman" w:hAnsi="Times New Roman"/>
                <w:sz w:val="24"/>
              </w:rPr>
            </w:pPr>
            <w:r>
              <w:rPr>
                <w:rFonts w:ascii="Times New Roman" w:hAnsi="Times New Roman"/>
                <w:sz w:val="24"/>
              </w:rPr>
              <w:t>«4»</w:t>
            </w:r>
          </w:p>
        </w:tc>
        <w:tc>
          <w:tcPr>
            <w:tcW w:w="1241" w:type="dxa"/>
            <w:tcBorders>
              <w:top w:val="single" w:sz="4" w:space="0" w:color="000000"/>
              <w:left w:val="single" w:sz="4" w:space="0" w:color="000000"/>
              <w:bottom w:val="single" w:sz="4" w:space="0" w:color="000000"/>
              <w:right w:val="single" w:sz="4" w:space="0" w:color="000000"/>
            </w:tcBorders>
            <w:vAlign w:val="center"/>
          </w:tcPr>
          <w:p w:rsidR="00CA05CF" w:rsidRDefault="001924C6">
            <w:pPr>
              <w:pStyle w:val="a3"/>
              <w:spacing w:after="0" w:line="240" w:lineRule="auto"/>
              <w:ind w:left="0"/>
              <w:jc w:val="center"/>
              <w:rPr>
                <w:rFonts w:ascii="Times New Roman" w:hAnsi="Times New Roman"/>
                <w:sz w:val="24"/>
              </w:rPr>
            </w:pPr>
            <w:r>
              <w:rPr>
                <w:rFonts w:ascii="Times New Roman" w:hAnsi="Times New Roman"/>
                <w:sz w:val="24"/>
              </w:rPr>
              <w:t>«5»</w:t>
            </w:r>
          </w:p>
        </w:tc>
        <w:tc>
          <w:tcPr>
            <w:tcW w:w="2480" w:type="dxa"/>
            <w:tcBorders>
              <w:top w:val="single" w:sz="4" w:space="0" w:color="000000"/>
              <w:left w:val="single" w:sz="4" w:space="0" w:color="000000"/>
              <w:bottom w:val="single" w:sz="4" w:space="0" w:color="000000"/>
              <w:right w:val="single" w:sz="4" w:space="0" w:color="000000"/>
            </w:tcBorders>
            <w:vAlign w:val="center"/>
          </w:tcPr>
          <w:p w:rsidR="00CA05CF" w:rsidRDefault="001924C6">
            <w:pPr>
              <w:pStyle w:val="a3"/>
              <w:spacing w:after="0" w:line="240" w:lineRule="auto"/>
              <w:ind w:left="0"/>
              <w:jc w:val="center"/>
              <w:rPr>
                <w:rFonts w:ascii="Times New Roman" w:hAnsi="Times New Roman"/>
                <w:sz w:val="24"/>
              </w:rPr>
            </w:pPr>
            <w:r>
              <w:rPr>
                <w:rFonts w:ascii="Times New Roman" w:hAnsi="Times New Roman"/>
                <w:sz w:val="24"/>
              </w:rPr>
              <w:t xml:space="preserve">«4» и «5» </w:t>
            </w:r>
            <w:r>
              <w:rPr>
                <w:rFonts w:ascii="Times New Roman" w:hAnsi="Times New Roman"/>
                <w:sz w:val="24"/>
              </w:rPr>
              <w:br/>
              <w:t>(качество обучения)</w:t>
            </w:r>
          </w:p>
        </w:tc>
        <w:tc>
          <w:tcPr>
            <w:tcW w:w="3048" w:type="dxa"/>
            <w:tcBorders>
              <w:top w:val="single" w:sz="4" w:space="0" w:color="000000"/>
              <w:left w:val="single" w:sz="4" w:space="0" w:color="000000"/>
              <w:bottom w:val="single" w:sz="4" w:space="0" w:color="000000"/>
              <w:right w:val="single" w:sz="4" w:space="0" w:color="000000"/>
            </w:tcBorders>
            <w:vAlign w:val="center"/>
          </w:tcPr>
          <w:p w:rsidR="00CA05CF" w:rsidRDefault="001924C6">
            <w:pPr>
              <w:pStyle w:val="a3"/>
              <w:spacing w:after="0" w:line="240" w:lineRule="auto"/>
              <w:ind w:left="0"/>
              <w:jc w:val="center"/>
              <w:rPr>
                <w:rFonts w:ascii="Times New Roman" w:hAnsi="Times New Roman"/>
                <w:sz w:val="24"/>
              </w:rPr>
            </w:pPr>
            <w:r>
              <w:rPr>
                <w:rFonts w:ascii="Times New Roman" w:hAnsi="Times New Roman"/>
                <w:sz w:val="24"/>
              </w:rPr>
              <w:t xml:space="preserve">«3», «4» и «5» </w:t>
            </w:r>
            <w:r>
              <w:rPr>
                <w:rFonts w:ascii="Times New Roman" w:hAnsi="Times New Roman"/>
                <w:sz w:val="24"/>
              </w:rPr>
              <w:br/>
              <w:t xml:space="preserve">(уровень </w:t>
            </w:r>
            <w:proofErr w:type="spellStart"/>
            <w:r>
              <w:rPr>
                <w:rFonts w:ascii="Times New Roman" w:hAnsi="Times New Roman"/>
                <w:sz w:val="24"/>
              </w:rPr>
              <w:t>обученности</w:t>
            </w:r>
            <w:proofErr w:type="spellEnd"/>
            <w:r>
              <w:rPr>
                <w:rFonts w:ascii="Times New Roman" w:hAnsi="Times New Roman"/>
                <w:sz w:val="24"/>
              </w:rPr>
              <w:t>)</w:t>
            </w:r>
          </w:p>
        </w:tc>
      </w:tr>
      <w:tr w:rsidR="00CA05CF">
        <w:trPr>
          <w:trHeight w:val="397"/>
        </w:trPr>
        <w:tc>
          <w:tcPr>
            <w:tcW w:w="851" w:type="dxa"/>
            <w:tcBorders>
              <w:top w:val="single" w:sz="4" w:space="0" w:color="000000"/>
              <w:left w:val="single" w:sz="4" w:space="0" w:color="000000"/>
              <w:bottom w:val="single" w:sz="4" w:space="0" w:color="000000"/>
              <w:right w:val="single" w:sz="4" w:space="0" w:color="000000"/>
            </w:tcBorders>
            <w:vAlign w:val="center"/>
          </w:tcPr>
          <w:p w:rsidR="00CA05CF" w:rsidRDefault="00CA05CF">
            <w:pPr>
              <w:pStyle w:val="a3"/>
              <w:numPr>
                <w:ilvl w:val="0"/>
                <w:numId w:val="4"/>
              </w:numPr>
              <w:tabs>
                <w:tab w:val="left" w:pos="10320"/>
              </w:tabs>
              <w:spacing w:after="0"/>
              <w:ind w:left="0" w:firstLine="0"/>
              <w:rPr>
                <w:rFonts w:ascii="Times New Roman" w:hAnsi="Times New Roman"/>
                <w:sz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CA05CF" w:rsidRDefault="001924C6">
            <w:pPr>
              <w:contextualSpacing/>
            </w:pPr>
            <w:r>
              <w:t>Обучающиеся СОШ</w:t>
            </w:r>
          </w:p>
        </w:tc>
        <w:tc>
          <w:tcPr>
            <w:tcW w:w="1240" w:type="dxa"/>
            <w:tcBorders>
              <w:top w:val="single" w:sz="4" w:space="0" w:color="000000"/>
              <w:left w:val="single" w:sz="4" w:space="0" w:color="000000"/>
              <w:bottom w:val="single" w:sz="4" w:space="0" w:color="000000"/>
              <w:right w:val="single" w:sz="4" w:space="0" w:color="000000"/>
            </w:tcBorders>
            <w:vAlign w:val="center"/>
          </w:tcPr>
          <w:p w:rsidR="00CA05CF" w:rsidRDefault="00C27916">
            <w:pPr>
              <w:contextualSpacing/>
              <w:jc w:val="center"/>
            </w:pPr>
            <w:r>
              <w:t>0,1</w:t>
            </w:r>
            <w:r w:rsidR="00105C01">
              <w:t>1</w:t>
            </w:r>
          </w:p>
        </w:tc>
        <w:tc>
          <w:tcPr>
            <w:tcW w:w="1240" w:type="dxa"/>
            <w:tcBorders>
              <w:top w:val="single" w:sz="4" w:space="0" w:color="000000"/>
              <w:left w:val="single" w:sz="4" w:space="0" w:color="000000"/>
              <w:bottom w:val="single" w:sz="4" w:space="0" w:color="000000"/>
              <w:right w:val="single" w:sz="4" w:space="0" w:color="000000"/>
            </w:tcBorders>
            <w:vAlign w:val="center"/>
          </w:tcPr>
          <w:p w:rsidR="00CA05CF" w:rsidRDefault="00C27916">
            <w:pPr>
              <w:contextualSpacing/>
              <w:jc w:val="center"/>
            </w:pPr>
            <w:r>
              <w:t>0,4</w:t>
            </w:r>
            <w:r w:rsidR="00105C01">
              <w:t>4</w:t>
            </w:r>
          </w:p>
        </w:tc>
        <w:tc>
          <w:tcPr>
            <w:tcW w:w="1240" w:type="dxa"/>
            <w:tcBorders>
              <w:top w:val="single" w:sz="4" w:space="0" w:color="000000"/>
              <w:left w:val="single" w:sz="4" w:space="0" w:color="000000"/>
              <w:bottom w:val="single" w:sz="4" w:space="0" w:color="000000"/>
              <w:right w:val="single" w:sz="4" w:space="0" w:color="000000"/>
            </w:tcBorders>
            <w:vAlign w:val="center"/>
          </w:tcPr>
          <w:p w:rsidR="00CA05CF" w:rsidRDefault="00C27916">
            <w:pPr>
              <w:contextualSpacing/>
              <w:jc w:val="center"/>
            </w:pPr>
            <w:r>
              <w:t>0,3</w:t>
            </w:r>
            <w:r w:rsidR="00105C01">
              <w:t>3</w:t>
            </w:r>
          </w:p>
        </w:tc>
        <w:tc>
          <w:tcPr>
            <w:tcW w:w="1241" w:type="dxa"/>
            <w:tcBorders>
              <w:top w:val="single" w:sz="4" w:space="0" w:color="000000"/>
              <w:left w:val="single" w:sz="4" w:space="0" w:color="000000"/>
              <w:bottom w:val="single" w:sz="4" w:space="0" w:color="000000"/>
              <w:right w:val="single" w:sz="4" w:space="0" w:color="000000"/>
            </w:tcBorders>
            <w:vAlign w:val="center"/>
          </w:tcPr>
          <w:p w:rsidR="00CA05CF" w:rsidRDefault="00C27916">
            <w:pPr>
              <w:contextualSpacing/>
              <w:jc w:val="center"/>
            </w:pPr>
            <w:r>
              <w:t>0,1</w:t>
            </w:r>
            <w:r w:rsidR="00105C01">
              <w:t>1</w:t>
            </w:r>
          </w:p>
        </w:tc>
        <w:tc>
          <w:tcPr>
            <w:tcW w:w="2480" w:type="dxa"/>
            <w:tcBorders>
              <w:top w:val="single" w:sz="4" w:space="0" w:color="000000"/>
              <w:left w:val="single" w:sz="4" w:space="0" w:color="000000"/>
              <w:bottom w:val="single" w:sz="4" w:space="0" w:color="000000"/>
              <w:right w:val="single" w:sz="4" w:space="0" w:color="000000"/>
            </w:tcBorders>
            <w:vAlign w:val="center"/>
          </w:tcPr>
          <w:p w:rsidR="00CA05CF" w:rsidRDefault="00C27916">
            <w:pPr>
              <w:contextualSpacing/>
              <w:jc w:val="center"/>
            </w:pPr>
            <w:r>
              <w:t>0,44</w:t>
            </w:r>
          </w:p>
        </w:tc>
        <w:tc>
          <w:tcPr>
            <w:tcW w:w="3048" w:type="dxa"/>
            <w:tcBorders>
              <w:top w:val="single" w:sz="4" w:space="0" w:color="000000"/>
              <w:left w:val="single" w:sz="4" w:space="0" w:color="000000"/>
              <w:bottom w:val="single" w:sz="4" w:space="0" w:color="000000"/>
              <w:right w:val="single" w:sz="4" w:space="0" w:color="000000"/>
            </w:tcBorders>
            <w:vAlign w:val="center"/>
          </w:tcPr>
          <w:p w:rsidR="00CA05CF" w:rsidRDefault="00C27916">
            <w:pPr>
              <w:tabs>
                <w:tab w:val="left" w:pos="10320"/>
              </w:tabs>
            </w:pPr>
            <w:r>
              <w:t>0,88</w:t>
            </w:r>
          </w:p>
        </w:tc>
      </w:tr>
      <w:tr w:rsidR="00CA05CF">
        <w:trPr>
          <w:trHeight w:val="397"/>
        </w:trPr>
        <w:tc>
          <w:tcPr>
            <w:tcW w:w="851" w:type="dxa"/>
            <w:tcBorders>
              <w:top w:val="single" w:sz="4" w:space="0" w:color="000000"/>
              <w:left w:val="single" w:sz="4" w:space="0" w:color="000000"/>
              <w:bottom w:val="single" w:sz="4" w:space="0" w:color="000000"/>
              <w:right w:val="single" w:sz="4" w:space="0" w:color="000000"/>
            </w:tcBorders>
            <w:vAlign w:val="center"/>
          </w:tcPr>
          <w:p w:rsidR="00CA05CF" w:rsidRDefault="00CA05CF">
            <w:pPr>
              <w:pStyle w:val="a3"/>
              <w:numPr>
                <w:ilvl w:val="0"/>
                <w:numId w:val="4"/>
              </w:numPr>
              <w:tabs>
                <w:tab w:val="left" w:pos="10320"/>
              </w:tabs>
              <w:spacing w:after="0"/>
              <w:ind w:left="0" w:firstLine="0"/>
              <w:rPr>
                <w:rFonts w:ascii="Times New Roman" w:hAnsi="Times New Roman"/>
                <w:sz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CA05CF" w:rsidRDefault="001924C6">
            <w:pPr>
              <w:contextualSpacing/>
            </w:pPr>
            <w:r>
              <w:t>Обучающиеся лицеев</w:t>
            </w:r>
          </w:p>
        </w:tc>
        <w:tc>
          <w:tcPr>
            <w:tcW w:w="1240" w:type="dxa"/>
            <w:tcBorders>
              <w:top w:val="single" w:sz="4" w:space="0" w:color="000000"/>
              <w:left w:val="single" w:sz="4" w:space="0" w:color="000000"/>
              <w:bottom w:val="single" w:sz="4" w:space="0" w:color="000000"/>
              <w:right w:val="single" w:sz="4" w:space="0" w:color="000000"/>
            </w:tcBorders>
            <w:vAlign w:val="center"/>
          </w:tcPr>
          <w:p w:rsidR="00CA05CF" w:rsidRDefault="00CA05CF">
            <w:pPr>
              <w:contextualSpacing/>
              <w:jc w:val="center"/>
            </w:pPr>
          </w:p>
        </w:tc>
        <w:tc>
          <w:tcPr>
            <w:tcW w:w="1240" w:type="dxa"/>
            <w:tcBorders>
              <w:top w:val="single" w:sz="4" w:space="0" w:color="000000"/>
              <w:left w:val="single" w:sz="4" w:space="0" w:color="000000"/>
              <w:bottom w:val="single" w:sz="4" w:space="0" w:color="000000"/>
              <w:right w:val="single" w:sz="4" w:space="0" w:color="000000"/>
            </w:tcBorders>
            <w:vAlign w:val="center"/>
          </w:tcPr>
          <w:p w:rsidR="00CA05CF" w:rsidRDefault="00CA05CF">
            <w:pPr>
              <w:contextualSpacing/>
              <w:jc w:val="center"/>
            </w:pPr>
          </w:p>
        </w:tc>
        <w:tc>
          <w:tcPr>
            <w:tcW w:w="1240" w:type="dxa"/>
            <w:tcBorders>
              <w:top w:val="single" w:sz="4" w:space="0" w:color="000000"/>
              <w:left w:val="single" w:sz="4" w:space="0" w:color="000000"/>
              <w:bottom w:val="single" w:sz="4" w:space="0" w:color="000000"/>
              <w:right w:val="single" w:sz="4" w:space="0" w:color="000000"/>
            </w:tcBorders>
            <w:vAlign w:val="center"/>
          </w:tcPr>
          <w:p w:rsidR="00CA05CF" w:rsidRDefault="00CA05CF">
            <w:pPr>
              <w:contextualSpacing/>
              <w:jc w:val="center"/>
            </w:pPr>
          </w:p>
        </w:tc>
        <w:tc>
          <w:tcPr>
            <w:tcW w:w="1241" w:type="dxa"/>
            <w:tcBorders>
              <w:top w:val="single" w:sz="4" w:space="0" w:color="000000"/>
              <w:left w:val="single" w:sz="4" w:space="0" w:color="000000"/>
              <w:bottom w:val="single" w:sz="4" w:space="0" w:color="000000"/>
              <w:right w:val="single" w:sz="4" w:space="0" w:color="000000"/>
            </w:tcBorders>
            <w:vAlign w:val="center"/>
          </w:tcPr>
          <w:p w:rsidR="00CA05CF" w:rsidRDefault="00CA05CF">
            <w:pPr>
              <w:contextualSpacing/>
              <w:jc w:val="center"/>
            </w:pPr>
          </w:p>
        </w:tc>
        <w:tc>
          <w:tcPr>
            <w:tcW w:w="2480" w:type="dxa"/>
            <w:tcBorders>
              <w:top w:val="single" w:sz="4" w:space="0" w:color="000000"/>
              <w:left w:val="single" w:sz="4" w:space="0" w:color="000000"/>
              <w:bottom w:val="single" w:sz="4" w:space="0" w:color="000000"/>
              <w:right w:val="single" w:sz="4" w:space="0" w:color="000000"/>
            </w:tcBorders>
            <w:vAlign w:val="center"/>
          </w:tcPr>
          <w:p w:rsidR="00CA05CF" w:rsidRDefault="00CA05CF">
            <w:pPr>
              <w:contextualSpacing/>
              <w:jc w:val="center"/>
            </w:pPr>
          </w:p>
        </w:tc>
        <w:tc>
          <w:tcPr>
            <w:tcW w:w="3048" w:type="dxa"/>
            <w:tcBorders>
              <w:top w:val="single" w:sz="4" w:space="0" w:color="000000"/>
              <w:left w:val="single" w:sz="4" w:space="0" w:color="000000"/>
              <w:bottom w:val="single" w:sz="4" w:space="0" w:color="000000"/>
              <w:right w:val="single" w:sz="4" w:space="0" w:color="000000"/>
            </w:tcBorders>
            <w:vAlign w:val="center"/>
          </w:tcPr>
          <w:p w:rsidR="00CA05CF" w:rsidRDefault="00CA05CF">
            <w:pPr>
              <w:tabs>
                <w:tab w:val="left" w:pos="10320"/>
              </w:tabs>
            </w:pPr>
          </w:p>
        </w:tc>
      </w:tr>
      <w:tr w:rsidR="00CA05CF">
        <w:trPr>
          <w:trHeight w:val="397"/>
        </w:trPr>
        <w:tc>
          <w:tcPr>
            <w:tcW w:w="851" w:type="dxa"/>
            <w:tcBorders>
              <w:top w:val="single" w:sz="4" w:space="0" w:color="000000"/>
              <w:left w:val="single" w:sz="4" w:space="0" w:color="000000"/>
              <w:bottom w:val="single" w:sz="4" w:space="0" w:color="000000"/>
              <w:right w:val="single" w:sz="4" w:space="0" w:color="000000"/>
            </w:tcBorders>
            <w:vAlign w:val="center"/>
          </w:tcPr>
          <w:p w:rsidR="00CA05CF" w:rsidRDefault="00CA05CF">
            <w:pPr>
              <w:pStyle w:val="a3"/>
              <w:numPr>
                <w:ilvl w:val="0"/>
                <w:numId w:val="4"/>
              </w:numPr>
              <w:tabs>
                <w:tab w:val="left" w:pos="10320"/>
              </w:tabs>
              <w:spacing w:after="0"/>
              <w:ind w:left="0" w:firstLine="0"/>
              <w:rPr>
                <w:rFonts w:ascii="Times New Roman" w:hAnsi="Times New Roman"/>
                <w:sz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CA05CF" w:rsidRDefault="001924C6">
            <w:pPr>
              <w:contextualSpacing/>
            </w:pPr>
            <w:r>
              <w:t>Обучающиеся гимназий</w:t>
            </w:r>
          </w:p>
        </w:tc>
        <w:tc>
          <w:tcPr>
            <w:tcW w:w="1240" w:type="dxa"/>
            <w:tcBorders>
              <w:top w:val="single" w:sz="4" w:space="0" w:color="000000"/>
              <w:left w:val="single" w:sz="4" w:space="0" w:color="000000"/>
              <w:bottom w:val="single" w:sz="4" w:space="0" w:color="000000"/>
              <w:right w:val="single" w:sz="4" w:space="0" w:color="000000"/>
            </w:tcBorders>
            <w:vAlign w:val="center"/>
          </w:tcPr>
          <w:p w:rsidR="00CA05CF" w:rsidRDefault="00105C01">
            <w:pPr>
              <w:contextualSpacing/>
              <w:jc w:val="center"/>
            </w:pPr>
            <w:r>
              <w:t>0</w:t>
            </w:r>
          </w:p>
        </w:tc>
        <w:tc>
          <w:tcPr>
            <w:tcW w:w="1240" w:type="dxa"/>
            <w:tcBorders>
              <w:top w:val="single" w:sz="4" w:space="0" w:color="000000"/>
              <w:left w:val="single" w:sz="4" w:space="0" w:color="000000"/>
              <w:bottom w:val="single" w:sz="4" w:space="0" w:color="000000"/>
              <w:right w:val="single" w:sz="4" w:space="0" w:color="000000"/>
            </w:tcBorders>
            <w:vAlign w:val="center"/>
          </w:tcPr>
          <w:p w:rsidR="00CA05CF" w:rsidRDefault="00105C01">
            <w:pPr>
              <w:contextualSpacing/>
              <w:jc w:val="center"/>
            </w:pPr>
            <w:r>
              <w:t>0</w:t>
            </w:r>
          </w:p>
        </w:tc>
        <w:tc>
          <w:tcPr>
            <w:tcW w:w="1240" w:type="dxa"/>
            <w:tcBorders>
              <w:top w:val="single" w:sz="4" w:space="0" w:color="000000"/>
              <w:left w:val="single" w:sz="4" w:space="0" w:color="000000"/>
              <w:bottom w:val="single" w:sz="4" w:space="0" w:color="000000"/>
              <w:right w:val="single" w:sz="4" w:space="0" w:color="000000"/>
            </w:tcBorders>
            <w:vAlign w:val="center"/>
          </w:tcPr>
          <w:p w:rsidR="00CA05CF" w:rsidRDefault="00C27916">
            <w:pPr>
              <w:contextualSpacing/>
              <w:jc w:val="center"/>
            </w:pPr>
            <w:r>
              <w:t>1</w:t>
            </w:r>
          </w:p>
        </w:tc>
        <w:tc>
          <w:tcPr>
            <w:tcW w:w="1241" w:type="dxa"/>
            <w:tcBorders>
              <w:top w:val="single" w:sz="4" w:space="0" w:color="000000"/>
              <w:left w:val="single" w:sz="4" w:space="0" w:color="000000"/>
              <w:bottom w:val="single" w:sz="4" w:space="0" w:color="000000"/>
              <w:right w:val="single" w:sz="4" w:space="0" w:color="000000"/>
            </w:tcBorders>
            <w:vAlign w:val="center"/>
          </w:tcPr>
          <w:p w:rsidR="00CA05CF" w:rsidRDefault="00105C01">
            <w:pPr>
              <w:contextualSpacing/>
              <w:jc w:val="center"/>
            </w:pPr>
            <w:r>
              <w:t>0</w:t>
            </w:r>
          </w:p>
        </w:tc>
        <w:tc>
          <w:tcPr>
            <w:tcW w:w="2480" w:type="dxa"/>
            <w:tcBorders>
              <w:top w:val="single" w:sz="4" w:space="0" w:color="000000"/>
              <w:left w:val="single" w:sz="4" w:space="0" w:color="000000"/>
              <w:bottom w:val="single" w:sz="4" w:space="0" w:color="000000"/>
              <w:right w:val="single" w:sz="4" w:space="0" w:color="000000"/>
            </w:tcBorders>
            <w:vAlign w:val="center"/>
          </w:tcPr>
          <w:p w:rsidR="00CA05CF" w:rsidRDefault="00C27916">
            <w:pPr>
              <w:contextualSpacing/>
              <w:jc w:val="center"/>
            </w:pPr>
            <w:r>
              <w:t>1</w:t>
            </w:r>
          </w:p>
        </w:tc>
        <w:tc>
          <w:tcPr>
            <w:tcW w:w="3048" w:type="dxa"/>
            <w:tcBorders>
              <w:top w:val="single" w:sz="4" w:space="0" w:color="000000"/>
              <w:left w:val="single" w:sz="4" w:space="0" w:color="000000"/>
              <w:bottom w:val="single" w:sz="4" w:space="0" w:color="000000"/>
              <w:right w:val="single" w:sz="4" w:space="0" w:color="000000"/>
            </w:tcBorders>
            <w:vAlign w:val="center"/>
          </w:tcPr>
          <w:p w:rsidR="00CA05CF" w:rsidRDefault="00C27916">
            <w:pPr>
              <w:tabs>
                <w:tab w:val="left" w:pos="10320"/>
              </w:tabs>
            </w:pPr>
            <w:r>
              <w:t>1</w:t>
            </w:r>
          </w:p>
        </w:tc>
      </w:tr>
      <w:tr w:rsidR="00CA05CF">
        <w:trPr>
          <w:trHeight w:val="397"/>
        </w:trPr>
        <w:tc>
          <w:tcPr>
            <w:tcW w:w="851" w:type="dxa"/>
            <w:tcBorders>
              <w:top w:val="single" w:sz="4" w:space="0" w:color="000000"/>
              <w:left w:val="single" w:sz="4" w:space="0" w:color="000000"/>
              <w:bottom w:val="single" w:sz="4" w:space="0" w:color="000000"/>
              <w:right w:val="single" w:sz="4" w:space="0" w:color="000000"/>
            </w:tcBorders>
            <w:vAlign w:val="center"/>
          </w:tcPr>
          <w:p w:rsidR="00CA05CF" w:rsidRDefault="00CA05CF">
            <w:pPr>
              <w:pStyle w:val="a3"/>
              <w:numPr>
                <w:ilvl w:val="0"/>
                <w:numId w:val="4"/>
              </w:numPr>
              <w:tabs>
                <w:tab w:val="left" w:pos="10320"/>
              </w:tabs>
              <w:spacing w:after="0"/>
              <w:ind w:left="0" w:firstLine="0"/>
              <w:rPr>
                <w:rFonts w:ascii="Times New Roman" w:hAnsi="Times New Roman"/>
                <w:sz w:val="24"/>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CA05CF" w:rsidRDefault="001924C6">
            <w:pPr>
              <w:contextualSpacing/>
            </w:pPr>
            <w:r>
              <w:t>Обучающиеся коррекционных школ</w:t>
            </w:r>
          </w:p>
        </w:tc>
        <w:tc>
          <w:tcPr>
            <w:tcW w:w="1240" w:type="dxa"/>
            <w:tcBorders>
              <w:top w:val="single" w:sz="4" w:space="0" w:color="000000"/>
              <w:left w:val="single" w:sz="4" w:space="0" w:color="000000"/>
              <w:bottom w:val="single" w:sz="4" w:space="0" w:color="000000"/>
              <w:right w:val="single" w:sz="4" w:space="0" w:color="000000"/>
            </w:tcBorders>
            <w:vAlign w:val="center"/>
          </w:tcPr>
          <w:p w:rsidR="00CA05CF" w:rsidRDefault="00CA05CF">
            <w:pPr>
              <w:contextualSpacing/>
              <w:jc w:val="center"/>
            </w:pPr>
          </w:p>
        </w:tc>
        <w:tc>
          <w:tcPr>
            <w:tcW w:w="1240" w:type="dxa"/>
            <w:tcBorders>
              <w:top w:val="single" w:sz="4" w:space="0" w:color="000000"/>
              <w:left w:val="single" w:sz="4" w:space="0" w:color="000000"/>
              <w:bottom w:val="single" w:sz="4" w:space="0" w:color="000000"/>
              <w:right w:val="single" w:sz="4" w:space="0" w:color="000000"/>
            </w:tcBorders>
            <w:vAlign w:val="center"/>
          </w:tcPr>
          <w:p w:rsidR="00CA05CF" w:rsidRDefault="00CA05CF">
            <w:pPr>
              <w:contextualSpacing/>
              <w:jc w:val="center"/>
            </w:pPr>
          </w:p>
        </w:tc>
        <w:tc>
          <w:tcPr>
            <w:tcW w:w="1240" w:type="dxa"/>
            <w:tcBorders>
              <w:top w:val="single" w:sz="4" w:space="0" w:color="000000"/>
              <w:left w:val="single" w:sz="4" w:space="0" w:color="000000"/>
              <w:bottom w:val="single" w:sz="4" w:space="0" w:color="000000"/>
              <w:right w:val="single" w:sz="4" w:space="0" w:color="000000"/>
            </w:tcBorders>
            <w:vAlign w:val="center"/>
          </w:tcPr>
          <w:p w:rsidR="00CA05CF" w:rsidRDefault="00CA05CF">
            <w:pPr>
              <w:contextualSpacing/>
              <w:jc w:val="center"/>
            </w:pPr>
          </w:p>
        </w:tc>
        <w:tc>
          <w:tcPr>
            <w:tcW w:w="1241" w:type="dxa"/>
            <w:tcBorders>
              <w:top w:val="single" w:sz="4" w:space="0" w:color="000000"/>
              <w:left w:val="single" w:sz="4" w:space="0" w:color="000000"/>
              <w:bottom w:val="single" w:sz="4" w:space="0" w:color="000000"/>
              <w:right w:val="single" w:sz="4" w:space="0" w:color="000000"/>
            </w:tcBorders>
            <w:vAlign w:val="center"/>
          </w:tcPr>
          <w:p w:rsidR="00CA05CF" w:rsidRDefault="00CA05CF">
            <w:pPr>
              <w:contextualSpacing/>
              <w:jc w:val="center"/>
            </w:pPr>
          </w:p>
        </w:tc>
        <w:tc>
          <w:tcPr>
            <w:tcW w:w="2480" w:type="dxa"/>
            <w:tcBorders>
              <w:top w:val="single" w:sz="4" w:space="0" w:color="000000"/>
              <w:left w:val="single" w:sz="4" w:space="0" w:color="000000"/>
              <w:bottom w:val="single" w:sz="4" w:space="0" w:color="000000"/>
              <w:right w:val="single" w:sz="4" w:space="0" w:color="000000"/>
            </w:tcBorders>
            <w:vAlign w:val="center"/>
          </w:tcPr>
          <w:p w:rsidR="00CA05CF" w:rsidRDefault="00CA05CF">
            <w:pPr>
              <w:contextualSpacing/>
              <w:jc w:val="center"/>
            </w:pPr>
          </w:p>
        </w:tc>
        <w:tc>
          <w:tcPr>
            <w:tcW w:w="3048" w:type="dxa"/>
            <w:tcBorders>
              <w:top w:val="single" w:sz="4" w:space="0" w:color="000000"/>
              <w:left w:val="single" w:sz="4" w:space="0" w:color="000000"/>
              <w:bottom w:val="single" w:sz="4" w:space="0" w:color="000000"/>
              <w:right w:val="single" w:sz="4" w:space="0" w:color="000000"/>
            </w:tcBorders>
            <w:vAlign w:val="center"/>
          </w:tcPr>
          <w:p w:rsidR="00CA05CF" w:rsidRDefault="00CA05CF">
            <w:pPr>
              <w:tabs>
                <w:tab w:val="left" w:pos="10320"/>
              </w:tabs>
            </w:pPr>
          </w:p>
        </w:tc>
      </w:tr>
      <w:tr w:rsidR="00CA05CF">
        <w:trPr>
          <w:trHeight w:val="397"/>
        </w:trPr>
        <w:tc>
          <w:tcPr>
            <w:tcW w:w="851" w:type="dxa"/>
            <w:tcBorders>
              <w:top w:val="single" w:sz="4" w:space="0" w:color="000000"/>
              <w:left w:val="single" w:sz="4" w:space="0" w:color="000000"/>
              <w:bottom w:val="single" w:sz="4" w:space="0" w:color="000000"/>
              <w:right w:val="single" w:sz="4" w:space="0" w:color="000000"/>
            </w:tcBorders>
            <w:vAlign w:val="center"/>
          </w:tcPr>
          <w:p w:rsidR="00CA05CF" w:rsidRDefault="001924C6">
            <w:pPr>
              <w:contextualSpacing/>
            </w:pPr>
            <w:r>
              <w:t>…</w:t>
            </w:r>
          </w:p>
        </w:tc>
        <w:tc>
          <w:tcPr>
            <w:tcW w:w="2977" w:type="dxa"/>
            <w:tcBorders>
              <w:top w:val="single" w:sz="4" w:space="0" w:color="000000"/>
              <w:left w:val="single" w:sz="4" w:space="0" w:color="000000"/>
              <w:bottom w:val="single" w:sz="4" w:space="0" w:color="000000"/>
              <w:right w:val="single" w:sz="4" w:space="0" w:color="000000"/>
            </w:tcBorders>
            <w:vAlign w:val="center"/>
          </w:tcPr>
          <w:p w:rsidR="00CA05CF" w:rsidRDefault="001924C6">
            <w:pPr>
              <w:contextualSpacing/>
            </w:pPr>
            <w:r>
              <w:t>...</w:t>
            </w:r>
          </w:p>
        </w:tc>
        <w:tc>
          <w:tcPr>
            <w:tcW w:w="1240" w:type="dxa"/>
            <w:tcBorders>
              <w:top w:val="single" w:sz="4" w:space="0" w:color="000000"/>
              <w:left w:val="single" w:sz="4" w:space="0" w:color="000000"/>
              <w:bottom w:val="single" w:sz="4" w:space="0" w:color="000000"/>
              <w:right w:val="single" w:sz="4" w:space="0" w:color="000000"/>
            </w:tcBorders>
            <w:vAlign w:val="center"/>
          </w:tcPr>
          <w:p w:rsidR="00CA05CF" w:rsidRDefault="00CA05CF">
            <w:pPr>
              <w:contextualSpacing/>
            </w:pPr>
          </w:p>
        </w:tc>
        <w:tc>
          <w:tcPr>
            <w:tcW w:w="1240" w:type="dxa"/>
            <w:tcBorders>
              <w:top w:val="single" w:sz="4" w:space="0" w:color="000000"/>
              <w:left w:val="single" w:sz="4" w:space="0" w:color="000000"/>
              <w:bottom w:val="single" w:sz="4" w:space="0" w:color="000000"/>
              <w:right w:val="single" w:sz="4" w:space="0" w:color="000000"/>
            </w:tcBorders>
            <w:vAlign w:val="center"/>
          </w:tcPr>
          <w:p w:rsidR="00CA05CF" w:rsidRDefault="00CA05CF">
            <w:pPr>
              <w:contextualSpacing/>
            </w:pPr>
          </w:p>
        </w:tc>
        <w:tc>
          <w:tcPr>
            <w:tcW w:w="1240" w:type="dxa"/>
            <w:tcBorders>
              <w:top w:val="single" w:sz="4" w:space="0" w:color="000000"/>
              <w:left w:val="single" w:sz="4" w:space="0" w:color="000000"/>
              <w:bottom w:val="single" w:sz="4" w:space="0" w:color="000000"/>
              <w:right w:val="single" w:sz="4" w:space="0" w:color="000000"/>
            </w:tcBorders>
            <w:vAlign w:val="center"/>
          </w:tcPr>
          <w:p w:rsidR="00CA05CF" w:rsidRDefault="00CA05CF">
            <w:pPr>
              <w:contextualSpacing/>
            </w:pPr>
          </w:p>
        </w:tc>
        <w:tc>
          <w:tcPr>
            <w:tcW w:w="1241" w:type="dxa"/>
            <w:tcBorders>
              <w:top w:val="single" w:sz="4" w:space="0" w:color="000000"/>
              <w:left w:val="single" w:sz="4" w:space="0" w:color="000000"/>
              <w:bottom w:val="single" w:sz="4" w:space="0" w:color="000000"/>
              <w:right w:val="single" w:sz="4" w:space="0" w:color="000000"/>
            </w:tcBorders>
            <w:vAlign w:val="center"/>
          </w:tcPr>
          <w:p w:rsidR="00CA05CF" w:rsidRDefault="00CA05CF">
            <w:pPr>
              <w:contextualSpacing/>
            </w:pPr>
          </w:p>
        </w:tc>
        <w:tc>
          <w:tcPr>
            <w:tcW w:w="2480" w:type="dxa"/>
            <w:tcBorders>
              <w:top w:val="single" w:sz="4" w:space="0" w:color="000000"/>
              <w:left w:val="single" w:sz="4" w:space="0" w:color="000000"/>
              <w:bottom w:val="single" w:sz="4" w:space="0" w:color="000000"/>
              <w:right w:val="single" w:sz="4" w:space="0" w:color="000000"/>
            </w:tcBorders>
            <w:vAlign w:val="center"/>
          </w:tcPr>
          <w:p w:rsidR="00CA05CF" w:rsidRDefault="00CA05CF">
            <w:pPr>
              <w:contextualSpacing/>
            </w:pPr>
          </w:p>
        </w:tc>
        <w:tc>
          <w:tcPr>
            <w:tcW w:w="3048" w:type="dxa"/>
            <w:tcBorders>
              <w:top w:val="single" w:sz="4" w:space="0" w:color="000000"/>
              <w:left w:val="single" w:sz="4" w:space="0" w:color="000000"/>
              <w:bottom w:val="single" w:sz="4" w:space="0" w:color="000000"/>
              <w:right w:val="single" w:sz="4" w:space="0" w:color="000000"/>
            </w:tcBorders>
            <w:vAlign w:val="center"/>
          </w:tcPr>
          <w:p w:rsidR="00CA05CF" w:rsidRDefault="00CA05CF">
            <w:pPr>
              <w:tabs>
                <w:tab w:val="left" w:pos="10320"/>
              </w:tabs>
            </w:pPr>
          </w:p>
        </w:tc>
      </w:tr>
    </w:tbl>
    <w:p w:rsidR="00CA05CF" w:rsidRDefault="00CA05CF">
      <w:pPr>
        <w:pStyle w:val="a3"/>
        <w:spacing w:after="120" w:line="240" w:lineRule="auto"/>
        <w:ind w:left="709"/>
        <w:jc w:val="both"/>
        <w:rPr>
          <w:rFonts w:ascii="Times New Roman" w:hAnsi="Times New Roman"/>
          <w:b/>
          <w:sz w:val="24"/>
        </w:rPr>
      </w:pPr>
    </w:p>
    <w:p w:rsidR="00CA05CF" w:rsidRDefault="001924C6">
      <w:pPr>
        <w:pStyle w:val="3"/>
        <w:numPr>
          <w:ilvl w:val="1"/>
          <w:numId w:val="3"/>
        </w:numPr>
        <w:tabs>
          <w:tab w:val="left" w:pos="142"/>
        </w:tabs>
        <w:ind w:left="426" w:firstLine="0"/>
        <w:jc w:val="both"/>
        <w:rPr>
          <w:rFonts w:ascii="Times New Roman" w:hAnsi="Times New Roman"/>
          <w:color w:val="000000"/>
          <w:sz w:val="28"/>
        </w:rPr>
      </w:pPr>
      <w:r>
        <w:rPr>
          <w:rFonts w:ascii="Times New Roman" w:hAnsi="Times New Roman"/>
          <w:color w:val="000000"/>
          <w:sz w:val="28"/>
        </w:rPr>
        <w:t>Выделение перечня ОО, продемонстрировавших наиболее высокие результаты ОГЭ по предмету</w:t>
      </w:r>
      <w:r>
        <w:rPr>
          <w:rFonts w:ascii="Times New Roman" w:hAnsi="Times New Roman"/>
          <w:color w:val="000000"/>
          <w:sz w:val="28"/>
          <w:vertAlign w:val="superscript"/>
        </w:rPr>
        <w:footnoteReference w:id="5"/>
      </w:r>
    </w:p>
    <w:p w:rsidR="00CA05CF" w:rsidRDefault="00CA05CF">
      <w:pPr>
        <w:ind w:firstLine="284"/>
        <w:jc w:val="both"/>
        <w:rPr>
          <w:b/>
          <w:i/>
        </w:rPr>
      </w:pPr>
    </w:p>
    <w:p w:rsidR="00CA05CF" w:rsidRDefault="001924C6">
      <w:pPr>
        <w:pStyle w:val="a5"/>
        <w:keepNext/>
        <w:jc w:val="right"/>
      </w:pPr>
      <w:r>
        <w:lastRenderedPageBreak/>
        <w:t>Таблица 27</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3498"/>
        <w:gridCol w:w="3371"/>
        <w:gridCol w:w="3371"/>
        <w:gridCol w:w="3372"/>
      </w:tblGrid>
      <w:tr w:rsidR="00CA05CF">
        <w:trPr>
          <w:tblHeader/>
        </w:trPr>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924C6">
            <w:pPr>
              <w:pStyle w:val="a3"/>
              <w:spacing w:after="0" w:line="240" w:lineRule="auto"/>
              <w:ind w:left="0"/>
              <w:jc w:val="center"/>
              <w:rPr>
                <w:rFonts w:ascii="Times New Roman" w:hAnsi="Times New Roman"/>
              </w:rPr>
            </w:pPr>
            <w:r>
              <w:rPr>
                <w:rFonts w:ascii="Times New Roman" w:hAnsi="Times New Roman"/>
              </w:rPr>
              <w:t>№ п/п</w:t>
            </w:r>
          </w:p>
        </w:tc>
        <w:tc>
          <w:tcPr>
            <w:tcW w:w="3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924C6">
            <w:pPr>
              <w:pStyle w:val="a3"/>
              <w:spacing w:after="0" w:line="240" w:lineRule="auto"/>
              <w:ind w:left="0"/>
              <w:jc w:val="center"/>
              <w:rPr>
                <w:rFonts w:ascii="Times New Roman" w:hAnsi="Times New Roman"/>
              </w:rPr>
            </w:pPr>
            <w:r>
              <w:rPr>
                <w:rFonts w:ascii="Times New Roman" w:hAnsi="Times New Roman"/>
              </w:rPr>
              <w:t>Название ОО</w:t>
            </w:r>
          </w:p>
        </w:tc>
        <w:tc>
          <w:tcPr>
            <w:tcW w:w="3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924C6">
            <w:pPr>
              <w:pStyle w:val="a3"/>
              <w:spacing w:after="0" w:line="240" w:lineRule="auto"/>
              <w:ind w:left="0"/>
              <w:jc w:val="center"/>
              <w:rPr>
                <w:rFonts w:ascii="Times New Roman" w:hAnsi="Times New Roman"/>
              </w:rPr>
            </w:pPr>
            <w:r>
              <w:rPr>
                <w:rFonts w:ascii="Times New Roman" w:hAnsi="Times New Roman"/>
              </w:rPr>
              <w:t>Доля участников, получивших отметку «2»</w:t>
            </w:r>
          </w:p>
        </w:tc>
        <w:tc>
          <w:tcPr>
            <w:tcW w:w="3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924C6">
            <w:pPr>
              <w:pStyle w:val="a3"/>
              <w:spacing w:after="0" w:line="240" w:lineRule="auto"/>
              <w:ind w:left="0"/>
              <w:jc w:val="center"/>
              <w:rPr>
                <w:rFonts w:ascii="Times New Roman" w:hAnsi="Times New Roman"/>
              </w:rPr>
            </w:pPr>
            <w:r>
              <w:rPr>
                <w:rFonts w:ascii="Times New Roman" w:hAnsi="Times New Roman"/>
              </w:rPr>
              <w:t xml:space="preserve">Доля участников, получивших отметки «4» и «5» </w:t>
            </w:r>
          </w:p>
          <w:p w:rsidR="00CA05CF" w:rsidRDefault="001924C6">
            <w:pPr>
              <w:pStyle w:val="a3"/>
              <w:spacing w:after="0" w:line="240" w:lineRule="auto"/>
              <w:ind w:left="0"/>
              <w:jc w:val="center"/>
              <w:rPr>
                <w:rFonts w:ascii="Times New Roman" w:hAnsi="Times New Roman"/>
              </w:rPr>
            </w:pPr>
            <w:r>
              <w:rPr>
                <w:rFonts w:ascii="Times New Roman" w:hAnsi="Times New Roman"/>
              </w:rPr>
              <w:t>(качество обучения)</w:t>
            </w:r>
          </w:p>
        </w:tc>
        <w:tc>
          <w:tcPr>
            <w:tcW w:w="3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924C6">
            <w:pPr>
              <w:pStyle w:val="a3"/>
              <w:spacing w:after="0" w:line="240" w:lineRule="auto"/>
              <w:ind w:left="0"/>
              <w:jc w:val="center"/>
              <w:rPr>
                <w:rFonts w:ascii="Times New Roman" w:hAnsi="Times New Roman"/>
              </w:rPr>
            </w:pPr>
            <w:r>
              <w:rPr>
                <w:rFonts w:ascii="Times New Roman" w:hAnsi="Times New Roman"/>
              </w:rPr>
              <w:t xml:space="preserve">Доля участников, получивших отметки </w:t>
            </w:r>
          </w:p>
          <w:p w:rsidR="00CA05CF" w:rsidRDefault="001924C6">
            <w:pPr>
              <w:pStyle w:val="a3"/>
              <w:spacing w:after="0" w:line="240" w:lineRule="auto"/>
              <w:ind w:left="0"/>
              <w:jc w:val="center"/>
              <w:rPr>
                <w:rFonts w:ascii="Times New Roman" w:hAnsi="Times New Roman"/>
              </w:rPr>
            </w:pPr>
            <w:r>
              <w:rPr>
                <w:rFonts w:ascii="Times New Roman" w:hAnsi="Times New Roman"/>
              </w:rPr>
              <w:t xml:space="preserve">«3», «4» и «5» (уровень </w:t>
            </w:r>
            <w:proofErr w:type="spellStart"/>
            <w:r>
              <w:rPr>
                <w:rFonts w:ascii="Times New Roman" w:hAnsi="Times New Roman"/>
              </w:rPr>
              <w:t>обученности</w:t>
            </w:r>
            <w:proofErr w:type="spellEnd"/>
            <w:r>
              <w:rPr>
                <w:rFonts w:ascii="Times New Roman" w:hAnsi="Times New Roman"/>
              </w:rPr>
              <w:t>)</w:t>
            </w:r>
          </w:p>
        </w:tc>
      </w:tr>
      <w:tr w:rsidR="00CA05CF">
        <w:trPr>
          <w:trHeight w:val="385"/>
        </w:trPr>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1924C6">
            <w:pPr>
              <w:pStyle w:val="a3"/>
              <w:spacing w:after="0" w:line="240" w:lineRule="auto"/>
              <w:ind w:left="0"/>
              <w:rPr>
                <w:rFonts w:ascii="Times New Roman" w:hAnsi="Times New Roman"/>
              </w:rPr>
            </w:pPr>
            <w:r>
              <w:rPr>
                <w:rFonts w:ascii="Times New Roman" w:hAnsi="Times New Roman"/>
              </w:rPr>
              <w:t>1.</w:t>
            </w:r>
          </w:p>
        </w:tc>
        <w:tc>
          <w:tcPr>
            <w:tcW w:w="3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BC03A6">
            <w:pPr>
              <w:pStyle w:val="a3"/>
              <w:spacing w:after="0" w:line="240" w:lineRule="auto"/>
              <w:ind w:left="0"/>
              <w:rPr>
                <w:rFonts w:ascii="Times New Roman" w:hAnsi="Times New Roman"/>
              </w:rPr>
            </w:pPr>
            <w:r>
              <w:rPr>
                <w:rFonts w:ascii="Times New Roman" w:hAnsi="Times New Roman"/>
              </w:rPr>
              <w:t xml:space="preserve">МАОУ Тоцкая СОШ </w:t>
            </w:r>
            <w:proofErr w:type="spellStart"/>
            <w:r>
              <w:rPr>
                <w:rFonts w:ascii="Times New Roman" w:hAnsi="Times New Roman"/>
              </w:rPr>
              <w:t>им.А.К.Стерелюхина</w:t>
            </w:r>
            <w:proofErr w:type="spellEnd"/>
          </w:p>
        </w:tc>
        <w:tc>
          <w:tcPr>
            <w:tcW w:w="3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DA2E46">
            <w:pPr>
              <w:pStyle w:val="a3"/>
              <w:spacing w:after="0" w:line="240" w:lineRule="auto"/>
              <w:ind w:left="0"/>
              <w:rPr>
                <w:rFonts w:ascii="Times New Roman" w:hAnsi="Times New Roman"/>
              </w:rPr>
            </w:pPr>
            <w:r>
              <w:rPr>
                <w:rFonts w:ascii="Times New Roman" w:hAnsi="Times New Roman"/>
              </w:rPr>
              <w:t>0,17</w:t>
            </w:r>
          </w:p>
        </w:tc>
        <w:tc>
          <w:tcPr>
            <w:tcW w:w="3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DA2E46">
            <w:pPr>
              <w:pStyle w:val="a3"/>
              <w:spacing w:after="0" w:line="240" w:lineRule="auto"/>
              <w:ind w:left="0"/>
              <w:rPr>
                <w:rFonts w:ascii="Times New Roman" w:hAnsi="Times New Roman"/>
              </w:rPr>
            </w:pPr>
            <w:r>
              <w:rPr>
                <w:rFonts w:ascii="Times New Roman" w:hAnsi="Times New Roman"/>
              </w:rPr>
              <w:t>0,33</w:t>
            </w:r>
          </w:p>
        </w:tc>
        <w:tc>
          <w:tcPr>
            <w:tcW w:w="3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DA2E46">
            <w:pPr>
              <w:pStyle w:val="a3"/>
              <w:spacing w:after="0" w:line="240" w:lineRule="auto"/>
              <w:ind w:left="0"/>
              <w:rPr>
                <w:rFonts w:ascii="Times New Roman" w:hAnsi="Times New Roman"/>
              </w:rPr>
            </w:pPr>
            <w:r>
              <w:rPr>
                <w:rFonts w:ascii="Times New Roman" w:hAnsi="Times New Roman"/>
              </w:rPr>
              <w:t>0,83</w:t>
            </w:r>
          </w:p>
        </w:tc>
      </w:tr>
      <w:tr w:rsidR="00CA05CF">
        <w:trPr>
          <w:trHeight w:val="419"/>
        </w:trPr>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BC03A6">
            <w:pPr>
              <w:pStyle w:val="a3"/>
              <w:spacing w:after="0" w:line="240" w:lineRule="auto"/>
              <w:ind w:left="34"/>
              <w:rPr>
                <w:rFonts w:ascii="Times New Roman" w:hAnsi="Times New Roman"/>
              </w:rPr>
            </w:pPr>
            <w:r>
              <w:rPr>
                <w:rFonts w:ascii="Times New Roman" w:hAnsi="Times New Roman"/>
              </w:rPr>
              <w:t>2.</w:t>
            </w:r>
          </w:p>
        </w:tc>
        <w:tc>
          <w:tcPr>
            <w:tcW w:w="3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BC03A6">
            <w:pPr>
              <w:pStyle w:val="a3"/>
              <w:spacing w:after="0" w:line="240" w:lineRule="auto"/>
              <w:ind w:left="0"/>
              <w:rPr>
                <w:rFonts w:ascii="Times New Roman" w:hAnsi="Times New Roman"/>
              </w:rPr>
            </w:pPr>
            <w:r>
              <w:rPr>
                <w:rFonts w:ascii="Times New Roman" w:hAnsi="Times New Roman"/>
              </w:rPr>
              <w:t>МАОУ Зареченская классическая гимназия</w:t>
            </w:r>
          </w:p>
        </w:tc>
        <w:tc>
          <w:tcPr>
            <w:tcW w:w="3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5B147E">
            <w:pPr>
              <w:pStyle w:val="a3"/>
              <w:spacing w:after="0" w:line="240" w:lineRule="auto"/>
              <w:ind w:left="0"/>
              <w:rPr>
                <w:rFonts w:ascii="Times New Roman" w:hAnsi="Times New Roman"/>
              </w:rPr>
            </w:pPr>
            <w:r>
              <w:rPr>
                <w:rFonts w:ascii="Times New Roman" w:hAnsi="Times New Roman"/>
              </w:rPr>
              <w:t>0</w:t>
            </w:r>
          </w:p>
        </w:tc>
        <w:tc>
          <w:tcPr>
            <w:tcW w:w="3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DA2E46">
            <w:pPr>
              <w:pStyle w:val="a3"/>
              <w:spacing w:after="0" w:line="240" w:lineRule="auto"/>
              <w:ind w:left="0"/>
              <w:rPr>
                <w:rFonts w:ascii="Times New Roman" w:hAnsi="Times New Roman"/>
              </w:rPr>
            </w:pPr>
            <w:r>
              <w:rPr>
                <w:rFonts w:ascii="Times New Roman" w:hAnsi="Times New Roman"/>
              </w:rPr>
              <w:t>1</w:t>
            </w:r>
          </w:p>
        </w:tc>
        <w:tc>
          <w:tcPr>
            <w:tcW w:w="3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CA05CF" w:rsidRDefault="00DA2E46">
            <w:pPr>
              <w:pStyle w:val="a3"/>
              <w:spacing w:after="0" w:line="240" w:lineRule="auto"/>
              <w:ind w:left="0"/>
              <w:rPr>
                <w:rFonts w:ascii="Times New Roman" w:hAnsi="Times New Roman"/>
              </w:rPr>
            </w:pPr>
            <w:r>
              <w:rPr>
                <w:rFonts w:ascii="Times New Roman" w:hAnsi="Times New Roman"/>
              </w:rPr>
              <w:t>1</w:t>
            </w:r>
          </w:p>
        </w:tc>
      </w:tr>
      <w:tr w:rsidR="00105C01">
        <w:trPr>
          <w:trHeight w:val="419"/>
        </w:trPr>
        <w:tc>
          <w:tcPr>
            <w:tcW w:w="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5C01" w:rsidRDefault="00BC03A6">
            <w:pPr>
              <w:pStyle w:val="a3"/>
              <w:spacing w:after="0" w:line="240" w:lineRule="auto"/>
              <w:ind w:left="34"/>
              <w:rPr>
                <w:rFonts w:ascii="Times New Roman" w:hAnsi="Times New Roman"/>
              </w:rPr>
            </w:pPr>
            <w:r>
              <w:rPr>
                <w:rFonts w:ascii="Times New Roman" w:hAnsi="Times New Roman"/>
              </w:rPr>
              <w:t>3.</w:t>
            </w:r>
          </w:p>
        </w:tc>
        <w:tc>
          <w:tcPr>
            <w:tcW w:w="3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5C01" w:rsidRDefault="00BC03A6">
            <w:pPr>
              <w:pStyle w:val="a3"/>
              <w:spacing w:after="0" w:line="240" w:lineRule="auto"/>
              <w:ind w:left="0"/>
              <w:rPr>
                <w:rFonts w:ascii="Times New Roman" w:hAnsi="Times New Roman"/>
              </w:rPr>
            </w:pPr>
            <w:r w:rsidRPr="00BC03A6">
              <w:rPr>
                <w:rFonts w:ascii="Times New Roman" w:hAnsi="Times New Roman"/>
              </w:rPr>
              <w:t>МАОУ Зареченская СОШ №2</w:t>
            </w:r>
          </w:p>
        </w:tc>
        <w:tc>
          <w:tcPr>
            <w:tcW w:w="3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5C01" w:rsidRDefault="005B147E">
            <w:pPr>
              <w:pStyle w:val="a3"/>
              <w:spacing w:after="0" w:line="240" w:lineRule="auto"/>
              <w:ind w:left="0"/>
              <w:rPr>
                <w:rFonts w:ascii="Times New Roman" w:hAnsi="Times New Roman"/>
              </w:rPr>
            </w:pPr>
            <w:r>
              <w:rPr>
                <w:rFonts w:ascii="Times New Roman" w:hAnsi="Times New Roman"/>
              </w:rPr>
              <w:t>0</w:t>
            </w:r>
          </w:p>
        </w:tc>
        <w:tc>
          <w:tcPr>
            <w:tcW w:w="337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5C01" w:rsidRDefault="00DA2E46">
            <w:pPr>
              <w:pStyle w:val="a3"/>
              <w:spacing w:after="0" w:line="240" w:lineRule="auto"/>
              <w:ind w:left="0"/>
              <w:rPr>
                <w:rFonts w:ascii="Times New Roman" w:hAnsi="Times New Roman"/>
              </w:rPr>
            </w:pPr>
            <w:r>
              <w:rPr>
                <w:rFonts w:ascii="Times New Roman" w:hAnsi="Times New Roman"/>
              </w:rPr>
              <w:t>0,66</w:t>
            </w:r>
          </w:p>
        </w:tc>
        <w:tc>
          <w:tcPr>
            <w:tcW w:w="3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05C01" w:rsidRDefault="00DA2E46">
            <w:pPr>
              <w:pStyle w:val="a3"/>
              <w:spacing w:after="0" w:line="240" w:lineRule="auto"/>
              <w:ind w:left="0"/>
              <w:rPr>
                <w:rFonts w:ascii="Times New Roman" w:hAnsi="Times New Roman"/>
              </w:rPr>
            </w:pPr>
            <w:r>
              <w:rPr>
                <w:rFonts w:ascii="Times New Roman" w:hAnsi="Times New Roman"/>
              </w:rPr>
              <w:t>1</w:t>
            </w:r>
          </w:p>
        </w:tc>
      </w:tr>
    </w:tbl>
    <w:p w:rsidR="00CA05CF" w:rsidRDefault="00CA05CF"/>
    <w:p w:rsidR="00CA05CF" w:rsidRDefault="001924C6">
      <w:pPr>
        <w:pStyle w:val="3"/>
        <w:numPr>
          <w:ilvl w:val="1"/>
          <w:numId w:val="3"/>
        </w:numPr>
        <w:tabs>
          <w:tab w:val="left" w:pos="142"/>
        </w:tabs>
        <w:ind w:left="426" w:firstLine="0"/>
        <w:jc w:val="both"/>
        <w:rPr>
          <w:rFonts w:ascii="Times New Roman" w:hAnsi="Times New Roman"/>
          <w:color w:val="000000"/>
          <w:sz w:val="28"/>
        </w:rPr>
      </w:pPr>
      <w:r>
        <w:rPr>
          <w:rFonts w:ascii="Times New Roman" w:hAnsi="Times New Roman"/>
          <w:color w:val="000000"/>
          <w:sz w:val="28"/>
        </w:rPr>
        <w:t>Выделение перечня ОО, продемонстрировавших самые низкие результаты ОГЭ по предмету</w:t>
      </w:r>
      <w:r>
        <w:rPr>
          <w:rStyle w:val="af6"/>
          <w:rFonts w:ascii="Times New Roman" w:hAnsi="Times New Roman"/>
          <w:color w:val="000000"/>
          <w:sz w:val="28"/>
        </w:rPr>
        <w:footnoteReference w:id="6"/>
      </w:r>
    </w:p>
    <w:p w:rsidR="00CA05CF" w:rsidRDefault="00CA05CF">
      <w:pPr>
        <w:pStyle w:val="a3"/>
        <w:spacing w:after="0" w:line="240" w:lineRule="auto"/>
        <w:ind w:left="0" w:firstLine="284"/>
        <w:jc w:val="both"/>
        <w:rPr>
          <w:rFonts w:ascii="Times New Roman" w:hAnsi="Times New Roman"/>
          <w:b/>
          <w:i/>
          <w:sz w:val="24"/>
        </w:rPr>
      </w:pPr>
    </w:p>
    <w:p w:rsidR="00CA05CF" w:rsidRDefault="001924C6">
      <w:pPr>
        <w:pStyle w:val="a5"/>
        <w:keepNext/>
        <w:jc w:val="right"/>
      </w:pPr>
      <w:r>
        <w:t>Таблица 28</w:t>
      </w:r>
    </w:p>
    <w:tbl>
      <w:tblPr>
        <w:tblW w:w="141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3"/>
        <w:gridCol w:w="3498"/>
        <w:gridCol w:w="3371"/>
        <w:gridCol w:w="3371"/>
        <w:gridCol w:w="3372"/>
      </w:tblGrid>
      <w:tr w:rsidR="00CA05CF" w:rsidTr="008D0C9D">
        <w:trPr>
          <w:tblHeader/>
        </w:trPr>
        <w:tc>
          <w:tcPr>
            <w:tcW w:w="563" w:type="dxa"/>
            <w:tcBorders>
              <w:top w:val="single" w:sz="4" w:space="0" w:color="000000"/>
              <w:left w:val="single" w:sz="4" w:space="0" w:color="000000"/>
              <w:bottom w:val="single" w:sz="4" w:space="0" w:color="000000"/>
              <w:right w:val="single" w:sz="4" w:space="0" w:color="000000"/>
            </w:tcBorders>
            <w:vAlign w:val="center"/>
          </w:tcPr>
          <w:p w:rsidR="00CA05CF" w:rsidRDefault="001924C6">
            <w:pPr>
              <w:pStyle w:val="a3"/>
              <w:spacing w:after="0" w:line="240" w:lineRule="auto"/>
              <w:ind w:left="0"/>
              <w:jc w:val="center"/>
              <w:rPr>
                <w:rFonts w:ascii="Times New Roman" w:hAnsi="Times New Roman"/>
                <w:sz w:val="24"/>
              </w:rPr>
            </w:pPr>
            <w:r>
              <w:rPr>
                <w:rFonts w:ascii="Times New Roman" w:hAnsi="Times New Roman"/>
                <w:sz w:val="24"/>
              </w:rPr>
              <w:t>№ п/п</w:t>
            </w:r>
          </w:p>
        </w:tc>
        <w:tc>
          <w:tcPr>
            <w:tcW w:w="3498" w:type="dxa"/>
            <w:tcBorders>
              <w:top w:val="single" w:sz="4" w:space="0" w:color="000000"/>
              <w:left w:val="single" w:sz="4" w:space="0" w:color="000000"/>
              <w:bottom w:val="single" w:sz="4" w:space="0" w:color="000000"/>
              <w:right w:val="single" w:sz="4" w:space="0" w:color="000000"/>
            </w:tcBorders>
            <w:vAlign w:val="center"/>
          </w:tcPr>
          <w:p w:rsidR="00CA05CF" w:rsidRDefault="001924C6">
            <w:pPr>
              <w:pStyle w:val="a3"/>
              <w:spacing w:after="0" w:line="240" w:lineRule="auto"/>
              <w:ind w:left="0"/>
              <w:jc w:val="center"/>
              <w:rPr>
                <w:rFonts w:ascii="Times New Roman" w:hAnsi="Times New Roman"/>
                <w:sz w:val="24"/>
              </w:rPr>
            </w:pPr>
            <w:r>
              <w:rPr>
                <w:rFonts w:ascii="Times New Roman" w:hAnsi="Times New Roman"/>
                <w:sz w:val="24"/>
              </w:rPr>
              <w:t>Название ОО</w:t>
            </w:r>
          </w:p>
        </w:tc>
        <w:tc>
          <w:tcPr>
            <w:tcW w:w="3371" w:type="dxa"/>
            <w:tcBorders>
              <w:top w:val="single" w:sz="4" w:space="0" w:color="000000"/>
              <w:left w:val="single" w:sz="4" w:space="0" w:color="000000"/>
              <w:bottom w:val="single" w:sz="4" w:space="0" w:color="000000"/>
              <w:right w:val="single" w:sz="4" w:space="0" w:color="000000"/>
            </w:tcBorders>
            <w:vAlign w:val="center"/>
          </w:tcPr>
          <w:p w:rsidR="00CA05CF" w:rsidRDefault="001924C6">
            <w:pPr>
              <w:pStyle w:val="a3"/>
              <w:spacing w:after="0" w:line="240" w:lineRule="auto"/>
              <w:ind w:left="0"/>
              <w:jc w:val="center"/>
              <w:rPr>
                <w:rFonts w:ascii="Times New Roman" w:hAnsi="Times New Roman"/>
                <w:sz w:val="24"/>
              </w:rPr>
            </w:pPr>
            <w:r>
              <w:rPr>
                <w:rFonts w:ascii="Times New Roman" w:hAnsi="Times New Roman"/>
                <w:sz w:val="24"/>
              </w:rPr>
              <w:t>Доля участников, получивших отметку «2»</w:t>
            </w:r>
          </w:p>
        </w:tc>
        <w:tc>
          <w:tcPr>
            <w:tcW w:w="3371" w:type="dxa"/>
            <w:tcBorders>
              <w:top w:val="single" w:sz="4" w:space="0" w:color="000000"/>
              <w:left w:val="single" w:sz="4" w:space="0" w:color="000000"/>
              <w:bottom w:val="single" w:sz="4" w:space="0" w:color="000000"/>
              <w:right w:val="single" w:sz="4" w:space="0" w:color="000000"/>
            </w:tcBorders>
            <w:vAlign w:val="center"/>
          </w:tcPr>
          <w:p w:rsidR="00CA05CF" w:rsidRDefault="001924C6">
            <w:pPr>
              <w:pStyle w:val="a3"/>
              <w:spacing w:after="0" w:line="240" w:lineRule="auto"/>
              <w:ind w:left="0"/>
              <w:jc w:val="center"/>
              <w:rPr>
                <w:rFonts w:ascii="Times New Roman" w:hAnsi="Times New Roman"/>
                <w:sz w:val="24"/>
              </w:rPr>
            </w:pPr>
            <w:r>
              <w:rPr>
                <w:rFonts w:ascii="Times New Roman" w:hAnsi="Times New Roman"/>
                <w:sz w:val="24"/>
              </w:rPr>
              <w:t xml:space="preserve">Доля участников, получивших отметки «4» и «5» </w:t>
            </w:r>
          </w:p>
          <w:p w:rsidR="00CA05CF" w:rsidRDefault="001924C6">
            <w:pPr>
              <w:pStyle w:val="a3"/>
              <w:spacing w:after="0" w:line="240" w:lineRule="auto"/>
              <w:ind w:left="0"/>
              <w:jc w:val="center"/>
              <w:rPr>
                <w:rFonts w:ascii="Times New Roman" w:hAnsi="Times New Roman"/>
                <w:sz w:val="24"/>
              </w:rPr>
            </w:pPr>
            <w:r>
              <w:rPr>
                <w:rFonts w:ascii="Times New Roman" w:hAnsi="Times New Roman"/>
                <w:sz w:val="24"/>
              </w:rPr>
              <w:t>(качество обучения)</w:t>
            </w:r>
          </w:p>
        </w:tc>
        <w:tc>
          <w:tcPr>
            <w:tcW w:w="3372" w:type="dxa"/>
            <w:tcBorders>
              <w:top w:val="single" w:sz="4" w:space="0" w:color="000000"/>
              <w:left w:val="single" w:sz="4" w:space="0" w:color="000000"/>
              <w:bottom w:val="single" w:sz="4" w:space="0" w:color="000000"/>
              <w:right w:val="single" w:sz="4" w:space="0" w:color="000000"/>
            </w:tcBorders>
            <w:vAlign w:val="center"/>
          </w:tcPr>
          <w:p w:rsidR="00CA05CF" w:rsidRDefault="001924C6">
            <w:pPr>
              <w:pStyle w:val="a3"/>
              <w:spacing w:after="0" w:line="240" w:lineRule="auto"/>
              <w:ind w:left="0"/>
              <w:jc w:val="center"/>
              <w:rPr>
                <w:rFonts w:ascii="Times New Roman" w:hAnsi="Times New Roman"/>
                <w:sz w:val="24"/>
              </w:rPr>
            </w:pPr>
            <w:r>
              <w:rPr>
                <w:rFonts w:ascii="Times New Roman" w:hAnsi="Times New Roman"/>
                <w:sz w:val="24"/>
              </w:rPr>
              <w:t xml:space="preserve">Доля участников, получивших отметки </w:t>
            </w:r>
          </w:p>
          <w:p w:rsidR="00CA05CF" w:rsidRDefault="001924C6">
            <w:pPr>
              <w:pStyle w:val="a3"/>
              <w:spacing w:after="0" w:line="240" w:lineRule="auto"/>
              <w:ind w:left="0"/>
              <w:jc w:val="center"/>
              <w:rPr>
                <w:rFonts w:ascii="Times New Roman" w:hAnsi="Times New Roman"/>
                <w:sz w:val="24"/>
              </w:rPr>
            </w:pPr>
            <w:r>
              <w:rPr>
                <w:rFonts w:ascii="Times New Roman" w:hAnsi="Times New Roman"/>
                <w:sz w:val="24"/>
              </w:rPr>
              <w:t xml:space="preserve">«3», «4» и «5» (уровень </w:t>
            </w:r>
            <w:proofErr w:type="spellStart"/>
            <w:r>
              <w:rPr>
                <w:rFonts w:ascii="Times New Roman" w:hAnsi="Times New Roman"/>
                <w:sz w:val="24"/>
              </w:rPr>
              <w:t>обученности</w:t>
            </w:r>
            <w:proofErr w:type="spellEnd"/>
            <w:r>
              <w:rPr>
                <w:rFonts w:ascii="Times New Roman" w:hAnsi="Times New Roman"/>
                <w:sz w:val="24"/>
              </w:rPr>
              <w:t>)</w:t>
            </w:r>
          </w:p>
        </w:tc>
      </w:tr>
      <w:tr w:rsidR="008D0C9D" w:rsidTr="008D0C9D">
        <w:trPr>
          <w:trHeight w:val="451"/>
        </w:trPr>
        <w:tc>
          <w:tcPr>
            <w:tcW w:w="563" w:type="dxa"/>
            <w:tcBorders>
              <w:top w:val="single" w:sz="4" w:space="0" w:color="000000"/>
              <w:left w:val="single" w:sz="4" w:space="0" w:color="000000"/>
              <w:bottom w:val="single" w:sz="4" w:space="0" w:color="000000"/>
              <w:right w:val="single" w:sz="4" w:space="0" w:color="000000"/>
            </w:tcBorders>
            <w:vAlign w:val="center"/>
          </w:tcPr>
          <w:p w:rsidR="008D0C9D" w:rsidRDefault="008D0C9D" w:rsidP="008D0C9D">
            <w:pPr>
              <w:pStyle w:val="a3"/>
              <w:spacing w:after="0" w:line="240" w:lineRule="auto"/>
              <w:ind w:left="0"/>
              <w:rPr>
                <w:rFonts w:ascii="Times New Roman" w:hAnsi="Times New Roman"/>
                <w:sz w:val="24"/>
              </w:rPr>
            </w:pPr>
            <w:r>
              <w:rPr>
                <w:rFonts w:ascii="Times New Roman" w:hAnsi="Times New Roman"/>
                <w:sz w:val="24"/>
              </w:rPr>
              <w:t>1.</w:t>
            </w:r>
          </w:p>
        </w:tc>
        <w:tc>
          <w:tcPr>
            <w:tcW w:w="3498" w:type="dxa"/>
            <w:tcBorders>
              <w:top w:val="single" w:sz="4" w:space="0" w:color="000000"/>
              <w:left w:val="single" w:sz="4" w:space="0" w:color="000000"/>
              <w:bottom w:val="single" w:sz="4" w:space="0" w:color="000000"/>
              <w:right w:val="single" w:sz="4" w:space="0" w:color="000000"/>
            </w:tcBorders>
            <w:vAlign w:val="center"/>
          </w:tcPr>
          <w:p w:rsidR="008D0C9D" w:rsidRDefault="008D0C9D" w:rsidP="008D0C9D">
            <w:pPr>
              <w:pStyle w:val="a3"/>
              <w:spacing w:after="0" w:line="240" w:lineRule="auto"/>
              <w:ind w:left="0"/>
              <w:rPr>
                <w:rFonts w:ascii="Times New Roman" w:hAnsi="Times New Roman"/>
              </w:rPr>
            </w:pPr>
            <w:r>
              <w:rPr>
                <w:rFonts w:ascii="Times New Roman" w:hAnsi="Times New Roman"/>
              </w:rPr>
              <w:t xml:space="preserve">МАОУ Тоцкая СОШ </w:t>
            </w:r>
            <w:proofErr w:type="spellStart"/>
            <w:r>
              <w:rPr>
                <w:rFonts w:ascii="Times New Roman" w:hAnsi="Times New Roman"/>
              </w:rPr>
              <w:t>им.А.К.Стерелюхина</w:t>
            </w:r>
            <w:proofErr w:type="spellEnd"/>
          </w:p>
        </w:tc>
        <w:tc>
          <w:tcPr>
            <w:tcW w:w="3371" w:type="dxa"/>
            <w:tcBorders>
              <w:top w:val="single" w:sz="4" w:space="0" w:color="000000"/>
              <w:left w:val="single" w:sz="4" w:space="0" w:color="000000"/>
              <w:bottom w:val="single" w:sz="4" w:space="0" w:color="000000"/>
              <w:right w:val="single" w:sz="4" w:space="0" w:color="000000"/>
            </w:tcBorders>
            <w:vAlign w:val="center"/>
          </w:tcPr>
          <w:p w:rsidR="008D0C9D" w:rsidRDefault="008D0C9D" w:rsidP="008D0C9D">
            <w:pPr>
              <w:pStyle w:val="a3"/>
              <w:spacing w:after="0" w:line="240" w:lineRule="auto"/>
              <w:ind w:left="0"/>
              <w:rPr>
                <w:rFonts w:ascii="Times New Roman" w:hAnsi="Times New Roman"/>
              </w:rPr>
            </w:pPr>
            <w:r>
              <w:rPr>
                <w:rFonts w:ascii="Times New Roman" w:hAnsi="Times New Roman"/>
              </w:rPr>
              <w:t>0,17</w:t>
            </w:r>
          </w:p>
        </w:tc>
        <w:tc>
          <w:tcPr>
            <w:tcW w:w="3371" w:type="dxa"/>
            <w:tcBorders>
              <w:top w:val="single" w:sz="4" w:space="0" w:color="000000"/>
              <w:left w:val="single" w:sz="4" w:space="0" w:color="000000"/>
              <w:bottom w:val="single" w:sz="4" w:space="0" w:color="000000"/>
              <w:right w:val="single" w:sz="4" w:space="0" w:color="000000"/>
            </w:tcBorders>
            <w:vAlign w:val="center"/>
          </w:tcPr>
          <w:p w:rsidR="008D0C9D" w:rsidRDefault="008D0C9D" w:rsidP="008D0C9D">
            <w:pPr>
              <w:pStyle w:val="a3"/>
              <w:spacing w:after="0" w:line="240" w:lineRule="auto"/>
              <w:ind w:left="0"/>
              <w:rPr>
                <w:rFonts w:ascii="Times New Roman" w:hAnsi="Times New Roman"/>
              </w:rPr>
            </w:pPr>
            <w:r>
              <w:rPr>
                <w:rFonts w:ascii="Times New Roman" w:hAnsi="Times New Roman"/>
              </w:rPr>
              <w:t>0,33</w:t>
            </w:r>
          </w:p>
        </w:tc>
        <w:tc>
          <w:tcPr>
            <w:tcW w:w="3372" w:type="dxa"/>
            <w:tcBorders>
              <w:top w:val="single" w:sz="4" w:space="0" w:color="000000"/>
              <w:left w:val="single" w:sz="4" w:space="0" w:color="000000"/>
              <w:bottom w:val="single" w:sz="4" w:space="0" w:color="000000"/>
              <w:right w:val="single" w:sz="4" w:space="0" w:color="000000"/>
            </w:tcBorders>
            <w:vAlign w:val="center"/>
          </w:tcPr>
          <w:p w:rsidR="008D0C9D" w:rsidRDefault="008D0C9D" w:rsidP="008D0C9D">
            <w:pPr>
              <w:pStyle w:val="a3"/>
              <w:spacing w:after="0" w:line="240" w:lineRule="auto"/>
              <w:ind w:left="0"/>
              <w:rPr>
                <w:rFonts w:ascii="Times New Roman" w:hAnsi="Times New Roman"/>
              </w:rPr>
            </w:pPr>
            <w:r>
              <w:rPr>
                <w:rFonts w:ascii="Times New Roman" w:hAnsi="Times New Roman"/>
              </w:rPr>
              <w:t>0,83</w:t>
            </w:r>
          </w:p>
        </w:tc>
      </w:tr>
      <w:tr w:rsidR="008D0C9D" w:rsidTr="008D0C9D">
        <w:trPr>
          <w:trHeight w:val="427"/>
        </w:trPr>
        <w:tc>
          <w:tcPr>
            <w:tcW w:w="563" w:type="dxa"/>
            <w:tcBorders>
              <w:top w:val="single" w:sz="4" w:space="0" w:color="000000"/>
              <w:left w:val="single" w:sz="4" w:space="0" w:color="000000"/>
              <w:bottom w:val="single" w:sz="4" w:space="0" w:color="000000"/>
              <w:right w:val="single" w:sz="4" w:space="0" w:color="000000"/>
            </w:tcBorders>
            <w:vAlign w:val="center"/>
          </w:tcPr>
          <w:p w:rsidR="008D0C9D" w:rsidRDefault="008D0C9D" w:rsidP="008D0C9D">
            <w:pPr>
              <w:pStyle w:val="a3"/>
              <w:spacing w:after="0" w:line="240" w:lineRule="auto"/>
              <w:ind w:left="34"/>
              <w:rPr>
                <w:rFonts w:ascii="Times New Roman" w:hAnsi="Times New Roman"/>
                <w:sz w:val="24"/>
              </w:rPr>
            </w:pPr>
            <w:r>
              <w:rPr>
                <w:rFonts w:ascii="Times New Roman" w:hAnsi="Times New Roman"/>
                <w:sz w:val="24"/>
              </w:rPr>
              <w:t>…</w:t>
            </w:r>
          </w:p>
        </w:tc>
        <w:tc>
          <w:tcPr>
            <w:tcW w:w="3498" w:type="dxa"/>
            <w:tcBorders>
              <w:top w:val="single" w:sz="4" w:space="0" w:color="000000"/>
              <w:left w:val="single" w:sz="4" w:space="0" w:color="000000"/>
              <w:bottom w:val="single" w:sz="4" w:space="0" w:color="000000"/>
              <w:right w:val="single" w:sz="4" w:space="0" w:color="000000"/>
            </w:tcBorders>
            <w:vAlign w:val="center"/>
          </w:tcPr>
          <w:p w:rsidR="008D0C9D" w:rsidRDefault="008D0C9D" w:rsidP="008D0C9D">
            <w:pPr>
              <w:pStyle w:val="a3"/>
              <w:spacing w:after="0" w:line="240" w:lineRule="auto"/>
              <w:ind w:left="0"/>
              <w:rPr>
                <w:rFonts w:ascii="Times New Roman" w:hAnsi="Times New Roman"/>
                <w:sz w:val="24"/>
              </w:rPr>
            </w:pPr>
            <w:r>
              <w:rPr>
                <w:rFonts w:ascii="Times New Roman" w:hAnsi="Times New Roman"/>
                <w:sz w:val="24"/>
              </w:rPr>
              <w:t>...</w:t>
            </w:r>
          </w:p>
        </w:tc>
        <w:tc>
          <w:tcPr>
            <w:tcW w:w="3371" w:type="dxa"/>
            <w:tcBorders>
              <w:top w:val="single" w:sz="4" w:space="0" w:color="000000"/>
              <w:left w:val="single" w:sz="4" w:space="0" w:color="000000"/>
              <w:bottom w:val="single" w:sz="4" w:space="0" w:color="000000"/>
              <w:right w:val="single" w:sz="4" w:space="0" w:color="000000"/>
            </w:tcBorders>
            <w:vAlign w:val="center"/>
          </w:tcPr>
          <w:p w:rsidR="008D0C9D" w:rsidRDefault="008D0C9D" w:rsidP="008D0C9D">
            <w:pPr>
              <w:pStyle w:val="a3"/>
              <w:spacing w:after="0" w:line="240" w:lineRule="auto"/>
              <w:ind w:left="0"/>
              <w:rPr>
                <w:rFonts w:ascii="Times New Roman" w:hAnsi="Times New Roman"/>
                <w:sz w:val="24"/>
              </w:rPr>
            </w:pPr>
          </w:p>
        </w:tc>
        <w:tc>
          <w:tcPr>
            <w:tcW w:w="3371" w:type="dxa"/>
            <w:tcBorders>
              <w:top w:val="single" w:sz="4" w:space="0" w:color="000000"/>
              <w:left w:val="single" w:sz="4" w:space="0" w:color="000000"/>
              <w:bottom w:val="single" w:sz="4" w:space="0" w:color="000000"/>
              <w:right w:val="single" w:sz="4" w:space="0" w:color="000000"/>
            </w:tcBorders>
            <w:vAlign w:val="center"/>
          </w:tcPr>
          <w:p w:rsidR="008D0C9D" w:rsidRDefault="008D0C9D" w:rsidP="008D0C9D">
            <w:pPr>
              <w:pStyle w:val="a3"/>
              <w:spacing w:after="0" w:line="240" w:lineRule="auto"/>
              <w:ind w:left="0"/>
              <w:rPr>
                <w:rFonts w:ascii="Times New Roman" w:hAnsi="Times New Roman"/>
                <w:sz w:val="24"/>
              </w:rPr>
            </w:pPr>
          </w:p>
        </w:tc>
        <w:tc>
          <w:tcPr>
            <w:tcW w:w="3372" w:type="dxa"/>
            <w:tcBorders>
              <w:top w:val="single" w:sz="4" w:space="0" w:color="000000"/>
              <w:left w:val="single" w:sz="4" w:space="0" w:color="000000"/>
              <w:bottom w:val="single" w:sz="4" w:space="0" w:color="000000"/>
              <w:right w:val="single" w:sz="4" w:space="0" w:color="000000"/>
            </w:tcBorders>
            <w:vAlign w:val="center"/>
          </w:tcPr>
          <w:p w:rsidR="008D0C9D" w:rsidRDefault="008D0C9D" w:rsidP="008D0C9D">
            <w:pPr>
              <w:pStyle w:val="a3"/>
              <w:spacing w:after="0" w:line="240" w:lineRule="auto"/>
              <w:ind w:left="0"/>
              <w:rPr>
                <w:rFonts w:ascii="Times New Roman" w:hAnsi="Times New Roman"/>
                <w:sz w:val="24"/>
              </w:rPr>
            </w:pPr>
          </w:p>
        </w:tc>
      </w:tr>
    </w:tbl>
    <w:p w:rsidR="00CA05CF" w:rsidRDefault="00CA05CF">
      <w:pPr>
        <w:pStyle w:val="a3"/>
        <w:spacing w:after="0" w:line="240" w:lineRule="auto"/>
        <w:ind w:left="360"/>
        <w:jc w:val="both"/>
        <w:rPr>
          <w:rFonts w:ascii="Times New Roman" w:hAnsi="Times New Roman"/>
          <w:b/>
          <w:sz w:val="24"/>
        </w:rPr>
      </w:pPr>
    </w:p>
    <w:p w:rsidR="00CA05CF" w:rsidRDefault="00CA05CF">
      <w:pPr>
        <w:jc w:val="both"/>
        <w:rPr>
          <w:b/>
        </w:rPr>
      </w:pPr>
    </w:p>
    <w:p w:rsidR="00CA05CF" w:rsidRDefault="001924C6">
      <w:pPr>
        <w:pStyle w:val="3"/>
        <w:numPr>
          <w:ilvl w:val="1"/>
          <w:numId w:val="3"/>
        </w:numPr>
        <w:tabs>
          <w:tab w:val="left" w:pos="142"/>
        </w:tabs>
        <w:ind w:left="426" w:firstLine="0"/>
        <w:jc w:val="both"/>
        <w:rPr>
          <w:rFonts w:ascii="Times New Roman" w:hAnsi="Times New Roman"/>
          <w:color w:val="000000"/>
          <w:sz w:val="28"/>
        </w:rPr>
      </w:pPr>
      <w:r>
        <w:rPr>
          <w:rFonts w:ascii="Times New Roman" w:hAnsi="Times New Roman"/>
          <w:color w:val="000000"/>
          <w:sz w:val="28"/>
        </w:rPr>
        <w:t>ВЫВОДЫ о характере результатов ОГЭ по предмету в 2024 году и в динамике</w:t>
      </w:r>
    </w:p>
    <w:p w:rsidR="00CA05CF" w:rsidRDefault="001924C6">
      <w:pPr>
        <w:spacing w:line="360" w:lineRule="auto"/>
        <w:jc w:val="both"/>
        <w:rPr>
          <w:b/>
        </w:rPr>
      </w:pPr>
      <w:r>
        <w:t>______________________________________________________________________________________________________________________________________________________________________________________________________________________________________________</w:t>
      </w:r>
    </w:p>
    <w:p w:rsidR="00EC3B59" w:rsidRPr="00E018E3" w:rsidRDefault="008D0C9D" w:rsidP="00EC3B59">
      <w:pPr>
        <w:spacing w:line="360" w:lineRule="auto"/>
        <w:ind w:firstLine="567"/>
      </w:pPr>
      <w:r w:rsidRPr="008D0C9D">
        <w:rPr>
          <w:sz w:val="22"/>
        </w:rPr>
        <w:lastRenderedPageBreak/>
        <w:t>Государственную итоговую аттестацию по физике в форме ОГЭ сдавали</w:t>
      </w:r>
      <w:r>
        <w:rPr>
          <w:sz w:val="22"/>
        </w:rPr>
        <w:t xml:space="preserve"> 11</w:t>
      </w:r>
      <w:r w:rsidRPr="008D0C9D">
        <w:rPr>
          <w:sz w:val="22"/>
        </w:rPr>
        <w:t xml:space="preserve">обучающихся, что на </w:t>
      </w:r>
      <w:r>
        <w:rPr>
          <w:sz w:val="22"/>
        </w:rPr>
        <w:t>13</w:t>
      </w:r>
      <w:r w:rsidRPr="008D0C9D">
        <w:rPr>
          <w:sz w:val="22"/>
        </w:rPr>
        <w:t xml:space="preserve"> чел. меньше чем в 20</w:t>
      </w:r>
      <w:r>
        <w:rPr>
          <w:sz w:val="22"/>
        </w:rPr>
        <w:t>23</w:t>
      </w:r>
      <w:r w:rsidRPr="008D0C9D">
        <w:rPr>
          <w:sz w:val="22"/>
        </w:rPr>
        <w:t xml:space="preserve">г. </w:t>
      </w:r>
      <w:r w:rsidR="00EC3B59">
        <w:t>Уменьшилось</w:t>
      </w:r>
      <w:r w:rsidR="00EC3B59" w:rsidRPr="00E018E3">
        <w:t xml:space="preserve"> число участников ОГЭ, получивших «3» - от </w:t>
      </w:r>
      <w:r w:rsidR="00EC3B59">
        <w:t>57% в 2022 г. до 36,4</w:t>
      </w:r>
      <w:r w:rsidR="00EC3B59" w:rsidRPr="00E018E3">
        <w:t>% в 202</w:t>
      </w:r>
      <w:r w:rsidR="00EC3B59">
        <w:t>4г.</w:t>
      </w:r>
      <w:r w:rsidR="00EC3B59" w:rsidRPr="00EC3B59">
        <w:t xml:space="preserve"> </w:t>
      </w:r>
      <w:r w:rsidR="00EC3B59">
        <w:t xml:space="preserve">Увеличился </w:t>
      </w:r>
      <w:r w:rsidR="00EC3B59" w:rsidRPr="00E018E3">
        <w:t>процент у</w:t>
      </w:r>
      <w:r w:rsidR="00EC3B59">
        <w:t>частников ОГЭ, получивших «4»</w:t>
      </w:r>
      <w:r w:rsidR="00EC3B59" w:rsidRPr="00E018E3">
        <w:t xml:space="preserve"> </w:t>
      </w:r>
      <w:r w:rsidR="001048FF" w:rsidRPr="00E018E3">
        <w:t xml:space="preserve">- от </w:t>
      </w:r>
      <w:r w:rsidR="001048FF">
        <w:t>41% в 2022 г. до 45,4</w:t>
      </w:r>
      <w:r w:rsidR="001048FF" w:rsidRPr="00E018E3">
        <w:t>% в 202</w:t>
      </w:r>
      <w:r w:rsidR="001048FF">
        <w:t>4г.</w:t>
      </w:r>
      <w:r w:rsidR="001048FF" w:rsidRPr="00EC3B59">
        <w:t xml:space="preserve"> </w:t>
      </w:r>
      <w:r w:rsidR="00EC3B59" w:rsidRPr="00E018E3">
        <w:t xml:space="preserve">и процент получивших «5» - от </w:t>
      </w:r>
      <w:r w:rsidR="001048FF">
        <w:t>3% в 2022</w:t>
      </w:r>
      <w:r w:rsidR="00EC3B59" w:rsidRPr="00E018E3">
        <w:t xml:space="preserve"> г. до </w:t>
      </w:r>
      <w:r w:rsidR="001048FF">
        <w:t>9,1</w:t>
      </w:r>
      <w:r w:rsidR="00EC3B59" w:rsidRPr="00E018E3">
        <w:t>% в 202</w:t>
      </w:r>
      <w:r w:rsidR="001048FF">
        <w:t>4</w:t>
      </w:r>
      <w:r w:rsidR="00EC3B59" w:rsidRPr="00E018E3">
        <w:t xml:space="preserve"> г. </w:t>
      </w:r>
    </w:p>
    <w:p w:rsidR="008D0C9D" w:rsidRDefault="008D0C9D" w:rsidP="008D0C9D">
      <w:pPr>
        <w:spacing w:line="360" w:lineRule="auto"/>
        <w:ind w:firstLine="567"/>
        <w:rPr>
          <w:sz w:val="28"/>
        </w:rPr>
      </w:pPr>
      <w:r w:rsidRPr="00E018E3">
        <w:t>Наиболее низкие результаты ОГЭ по физике продемонстрировал</w:t>
      </w:r>
      <w:r>
        <w:t xml:space="preserve">и МАОУ Тоцкая СОШ </w:t>
      </w:r>
      <w:proofErr w:type="spellStart"/>
      <w:r>
        <w:t>им.А.К.Стерелюхина</w:t>
      </w:r>
      <w:proofErr w:type="spellEnd"/>
    </w:p>
    <w:p w:rsidR="00CA05CF" w:rsidRDefault="00CA05CF">
      <w:pPr>
        <w:spacing w:after="200" w:line="276" w:lineRule="auto"/>
        <w:rPr>
          <w:b/>
          <w:sz w:val="28"/>
        </w:rPr>
      </w:pPr>
    </w:p>
    <w:p w:rsidR="00CA05CF" w:rsidRDefault="001924C6">
      <w:pPr>
        <w:pStyle w:val="2"/>
        <w:jc w:val="center"/>
        <w:rPr>
          <w:rFonts w:ascii="Times New Roman" w:hAnsi="Times New Roman"/>
          <w:b/>
          <w:color w:val="000000"/>
          <w:sz w:val="28"/>
        </w:rPr>
      </w:pPr>
      <w:r>
        <w:rPr>
          <w:rFonts w:ascii="Times New Roman" w:hAnsi="Times New Roman"/>
          <w:b/>
          <w:color w:val="000000"/>
          <w:sz w:val="28"/>
        </w:rPr>
        <w:t>Раздел 3. АНАЛИЗ РЕЗУЛЬТАТОВ ВЫПОЛНЕНИЯ ЗАДАНИЙ КИМ</w:t>
      </w:r>
      <w:r>
        <w:rPr>
          <w:rStyle w:val="af6"/>
          <w:rFonts w:ascii="Times New Roman" w:hAnsi="Times New Roman"/>
          <w:color w:val="000000"/>
          <w:sz w:val="28"/>
        </w:rPr>
        <w:footnoteReference w:id="7"/>
      </w:r>
    </w:p>
    <w:p w:rsidR="00CA05CF" w:rsidRDefault="00CA05CF"/>
    <w:p w:rsidR="00CA05CF" w:rsidRDefault="00CA05CF">
      <w:pPr>
        <w:pStyle w:val="a3"/>
        <w:keepNext/>
        <w:keepLines/>
        <w:numPr>
          <w:ilvl w:val="0"/>
          <w:numId w:val="3"/>
        </w:numPr>
        <w:tabs>
          <w:tab w:val="left" w:pos="142"/>
        </w:tabs>
        <w:spacing w:before="200" w:after="0" w:line="240" w:lineRule="auto"/>
        <w:contextualSpacing w:val="0"/>
        <w:jc w:val="both"/>
        <w:outlineLvl w:val="2"/>
        <w:rPr>
          <w:rFonts w:ascii="Times New Roman" w:hAnsi="Times New Roman"/>
          <w:b/>
          <w:sz w:val="28"/>
        </w:rPr>
      </w:pPr>
    </w:p>
    <w:p w:rsidR="00CA05CF" w:rsidRDefault="001924C6">
      <w:pPr>
        <w:pStyle w:val="3"/>
        <w:numPr>
          <w:ilvl w:val="1"/>
          <w:numId w:val="3"/>
        </w:numPr>
        <w:tabs>
          <w:tab w:val="left" w:pos="142"/>
        </w:tabs>
        <w:ind w:left="426" w:firstLine="0"/>
        <w:jc w:val="both"/>
        <w:rPr>
          <w:rFonts w:ascii="Times New Roman" w:hAnsi="Times New Roman"/>
          <w:color w:val="000000"/>
          <w:sz w:val="28"/>
        </w:rPr>
      </w:pPr>
      <w:r>
        <w:rPr>
          <w:rFonts w:ascii="Times New Roman" w:hAnsi="Times New Roman"/>
          <w:color w:val="000000"/>
          <w:sz w:val="28"/>
        </w:rPr>
        <w:t>Краткая характеристика КИМ по учебному предмету</w:t>
      </w:r>
    </w:p>
    <w:p w:rsidR="005D1599" w:rsidRDefault="00DC7385" w:rsidP="005D1599">
      <w:pPr>
        <w:pStyle w:val="3"/>
        <w:tabs>
          <w:tab w:val="left" w:pos="142"/>
        </w:tabs>
        <w:spacing w:before="0"/>
        <w:ind w:left="425"/>
        <w:jc w:val="both"/>
        <w:rPr>
          <w:rFonts w:ascii="Times New Roman" w:hAnsi="Times New Roman"/>
          <w:b w:val="0"/>
          <w:color w:val="auto"/>
        </w:rPr>
      </w:pPr>
      <w:r>
        <w:rPr>
          <w:rFonts w:ascii="Times New Roman" w:hAnsi="Times New Roman"/>
          <w:b w:val="0"/>
          <w:color w:val="auto"/>
        </w:rPr>
        <w:tab/>
      </w:r>
      <w:r w:rsidR="005D1599" w:rsidRPr="005D1599">
        <w:rPr>
          <w:rFonts w:ascii="Times New Roman" w:hAnsi="Times New Roman"/>
          <w:b w:val="0"/>
          <w:color w:val="auto"/>
        </w:rPr>
        <w:t xml:space="preserve">Каждый вариант экзаменационной работы основного государственного экзамена по физике включает в себя 25 заданий, различающихся формой и уровнем сложности. В работе используются задания с кратким ответом и развёрнутым ответом. Максимальное количество первичных баллов, которое можно получить за выполнение всех заданий КИМ работы, равно 45. Время, отводимое на выполнение всей экзаменационной работы, составляет 180 минут. </w:t>
      </w:r>
    </w:p>
    <w:p w:rsidR="005D1599" w:rsidRDefault="00DC7385" w:rsidP="005D1599">
      <w:pPr>
        <w:pStyle w:val="3"/>
        <w:tabs>
          <w:tab w:val="left" w:pos="142"/>
        </w:tabs>
        <w:spacing w:before="0"/>
        <w:ind w:left="425"/>
        <w:jc w:val="both"/>
        <w:rPr>
          <w:rFonts w:ascii="Times New Roman" w:hAnsi="Times New Roman"/>
          <w:b w:val="0"/>
          <w:color w:val="auto"/>
        </w:rPr>
      </w:pPr>
      <w:r>
        <w:rPr>
          <w:rFonts w:ascii="Times New Roman" w:hAnsi="Times New Roman"/>
          <w:b w:val="0"/>
          <w:color w:val="auto"/>
        </w:rPr>
        <w:tab/>
      </w:r>
      <w:r w:rsidR="005D1599" w:rsidRPr="005D1599">
        <w:rPr>
          <w:rFonts w:ascii="Times New Roman" w:hAnsi="Times New Roman"/>
          <w:b w:val="0"/>
          <w:color w:val="auto"/>
        </w:rPr>
        <w:t>В КИМ представлены задания, проверяющие следующие группы предметных результатов:</w:t>
      </w:r>
    </w:p>
    <w:p w:rsidR="005D1599" w:rsidRDefault="005D1599" w:rsidP="005D1599">
      <w:pPr>
        <w:pStyle w:val="3"/>
        <w:tabs>
          <w:tab w:val="left" w:pos="142"/>
        </w:tabs>
        <w:spacing w:before="0"/>
        <w:ind w:left="425"/>
        <w:jc w:val="both"/>
        <w:rPr>
          <w:rFonts w:ascii="Times New Roman" w:hAnsi="Times New Roman"/>
          <w:b w:val="0"/>
          <w:color w:val="auto"/>
        </w:rPr>
      </w:pPr>
      <w:r w:rsidRPr="005D1599">
        <w:rPr>
          <w:rFonts w:ascii="Times New Roman" w:hAnsi="Times New Roman"/>
          <w:b w:val="0"/>
          <w:color w:val="auto"/>
        </w:rPr>
        <w:t xml:space="preserve"> – освоение понятийного аппарата курса физики основной школы и умение применять изученные понятия, модели, величины и законы для анализа физических явлений и процессов;</w:t>
      </w:r>
    </w:p>
    <w:p w:rsidR="005D1599" w:rsidRDefault="005D1599" w:rsidP="005D1599">
      <w:pPr>
        <w:pStyle w:val="3"/>
        <w:tabs>
          <w:tab w:val="left" w:pos="142"/>
        </w:tabs>
        <w:spacing w:before="0"/>
        <w:ind w:left="425"/>
        <w:jc w:val="both"/>
        <w:rPr>
          <w:rFonts w:ascii="Times New Roman" w:hAnsi="Times New Roman"/>
          <w:b w:val="0"/>
          <w:color w:val="auto"/>
        </w:rPr>
      </w:pPr>
      <w:r w:rsidRPr="005D1599">
        <w:rPr>
          <w:rFonts w:ascii="Times New Roman" w:hAnsi="Times New Roman"/>
          <w:b w:val="0"/>
          <w:color w:val="auto"/>
        </w:rPr>
        <w:t xml:space="preserve"> – овладение методологическими умениями (проводить измерения, исследования и ставить опыты); – понимание принципов действия технических устройств;</w:t>
      </w:r>
    </w:p>
    <w:p w:rsidR="005D1599" w:rsidRDefault="005D1599" w:rsidP="005D1599">
      <w:pPr>
        <w:pStyle w:val="3"/>
        <w:tabs>
          <w:tab w:val="left" w:pos="142"/>
        </w:tabs>
        <w:spacing w:before="0"/>
        <w:ind w:left="425"/>
        <w:jc w:val="both"/>
        <w:rPr>
          <w:rFonts w:ascii="Times New Roman" w:hAnsi="Times New Roman"/>
          <w:b w:val="0"/>
          <w:color w:val="auto"/>
        </w:rPr>
      </w:pPr>
      <w:r w:rsidRPr="005D1599">
        <w:rPr>
          <w:rFonts w:ascii="Times New Roman" w:hAnsi="Times New Roman"/>
          <w:b w:val="0"/>
          <w:color w:val="auto"/>
        </w:rPr>
        <w:t xml:space="preserve"> – умение работы с текстами физического содержания;</w:t>
      </w:r>
    </w:p>
    <w:p w:rsidR="005D1599" w:rsidRDefault="005D1599" w:rsidP="005D1599">
      <w:pPr>
        <w:pStyle w:val="3"/>
        <w:tabs>
          <w:tab w:val="left" w:pos="142"/>
        </w:tabs>
        <w:spacing w:before="0"/>
        <w:ind w:left="425"/>
        <w:jc w:val="both"/>
        <w:rPr>
          <w:rFonts w:ascii="Times New Roman" w:hAnsi="Times New Roman"/>
          <w:b w:val="0"/>
          <w:color w:val="auto"/>
        </w:rPr>
      </w:pPr>
      <w:r w:rsidRPr="005D1599">
        <w:rPr>
          <w:rFonts w:ascii="Times New Roman" w:hAnsi="Times New Roman"/>
          <w:b w:val="0"/>
          <w:color w:val="auto"/>
        </w:rPr>
        <w:t xml:space="preserve"> – умение решать расчётные задачи и применять полученные знания для объяснения физических явлений и процессов. </w:t>
      </w:r>
    </w:p>
    <w:p w:rsidR="005D1599" w:rsidRDefault="00DC7385" w:rsidP="005D1599">
      <w:pPr>
        <w:pStyle w:val="3"/>
        <w:tabs>
          <w:tab w:val="left" w:pos="142"/>
        </w:tabs>
        <w:spacing w:before="0"/>
        <w:ind w:left="425"/>
        <w:jc w:val="both"/>
        <w:rPr>
          <w:rFonts w:ascii="Times New Roman" w:hAnsi="Times New Roman"/>
          <w:b w:val="0"/>
          <w:color w:val="auto"/>
        </w:rPr>
      </w:pPr>
      <w:r>
        <w:rPr>
          <w:rFonts w:ascii="Times New Roman" w:hAnsi="Times New Roman"/>
          <w:b w:val="0"/>
          <w:color w:val="auto"/>
        </w:rPr>
        <w:tab/>
      </w:r>
      <w:r w:rsidR="005D1599" w:rsidRPr="005D1599">
        <w:rPr>
          <w:rFonts w:ascii="Times New Roman" w:hAnsi="Times New Roman"/>
          <w:b w:val="0"/>
          <w:color w:val="auto"/>
        </w:rPr>
        <w:t>Содержание заданий охватывает все разделы курса физики основной школы, при этом отбор содержательных элементов осуществляется с учётом их значимости в общеобразовательной подготовке экзаменуемых. В работу включены задания трёх уровней сложности: базового, повышенного и высокого.</w:t>
      </w:r>
    </w:p>
    <w:p w:rsidR="005D1599" w:rsidRPr="005D1599" w:rsidRDefault="005D1599" w:rsidP="005D1599">
      <w:pPr>
        <w:pStyle w:val="3"/>
        <w:tabs>
          <w:tab w:val="left" w:pos="142"/>
        </w:tabs>
        <w:spacing w:before="0"/>
        <w:ind w:left="425"/>
        <w:jc w:val="both"/>
        <w:rPr>
          <w:rFonts w:ascii="Times New Roman" w:hAnsi="Times New Roman"/>
          <w:b w:val="0"/>
          <w:color w:val="auto"/>
        </w:rPr>
      </w:pPr>
      <w:r w:rsidRPr="005D1599">
        <w:rPr>
          <w:rFonts w:ascii="Times New Roman" w:hAnsi="Times New Roman"/>
          <w:b w:val="0"/>
          <w:color w:val="auto"/>
        </w:rPr>
        <w:t xml:space="preserve"> </w:t>
      </w:r>
      <w:r w:rsidR="00DC7385">
        <w:rPr>
          <w:rFonts w:ascii="Times New Roman" w:hAnsi="Times New Roman"/>
          <w:b w:val="0"/>
          <w:color w:val="auto"/>
        </w:rPr>
        <w:tab/>
      </w:r>
      <w:r w:rsidRPr="005D1599">
        <w:rPr>
          <w:rFonts w:ascii="Times New Roman" w:hAnsi="Times New Roman"/>
          <w:b w:val="0"/>
          <w:color w:val="auto"/>
        </w:rPr>
        <w:t xml:space="preserve">Группа из 14 заданий базового и повышенного уровней сложности проверяет освоение понятийного аппарата курса физики. Группа из трёх заданий проверяет овладение методологическими умениями. Группа из двух заданий оценивает умения работать с текстом физического содержания. Блок из пяти заданий посвящён оценке умения решать качественные и расчётные задачи по физике. Здесь предлагаются несложные качественные вопросы, сконструированные на базе учебной ситуации и на базе контекста «жизненной ситуации», а также расчётные задачи повышенного и высокого уровней сложности по трём основным разделам курса физики. Две расчётные задачи имеют комбинированный характер и требуют использования законов и формул из двух разных тем или разделов курса. </w:t>
      </w:r>
    </w:p>
    <w:p w:rsidR="005D1599" w:rsidRPr="005D1599" w:rsidRDefault="00DC7385" w:rsidP="005D1599">
      <w:pPr>
        <w:pStyle w:val="3"/>
        <w:tabs>
          <w:tab w:val="left" w:pos="142"/>
        </w:tabs>
        <w:spacing w:before="0"/>
        <w:ind w:left="425"/>
        <w:jc w:val="both"/>
        <w:rPr>
          <w:rFonts w:ascii="Times New Roman" w:hAnsi="Times New Roman"/>
          <w:b w:val="0"/>
          <w:color w:val="auto"/>
        </w:rPr>
      </w:pPr>
      <w:r>
        <w:rPr>
          <w:rFonts w:ascii="Times New Roman" w:hAnsi="Times New Roman"/>
          <w:b w:val="0"/>
          <w:color w:val="auto"/>
        </w:rPr>
        <w:tab/>
      </w:r>
      <w:r w:rsidR="005D1599" w:rsidRPr="005D1599">
        <w:rPr>
          <w:rFonts w:ascii="Times New Roman" w:hAnsi="Times New Roman"/>
          <w:b w:val="0"/>
          <w:color w:val="auto"/>
        </w:rPr>
        <w:t xml:space="preserve">Задания базового уровня разрабатываются для оценки овладения наиболее важными предметными результатами и конструируются на наиболее значимых элементах содержания. Использование в работе заданий повышенного и высокого уровней сложности позволяет оценить степень подготовленности экзаменуемого к продолжению обучения в классах с углублённым изучением физики. </w:t>
      </w:r>
    </w:p>
    <w:p w:rsidR="005D1599" w:rsidRPr="005D1599" w:rsidRDefault="00DC7385" w:rsidP="005D1599">
      <w:pPr>
        <w:pStyle w:val="3"/>
        <w:tabs>
          <w:tab w:val="left" w:pos="142"/>
        </w:tabs>
        <w:spacing w:before="0"/>
        <w:ind w:left="425"/>
        <w:jc w:val="both"/>
        <w:rPr>
          <w:rFonts w:ascii="Times New Roman" w:hAnsi="Times New Roman"/>
          <w:b w:val="0"/>
          <w:color w:val="auto"/>
        </w:rPr>
      </w:pPr>
      <w:r>
        <w:rPr>
          <w:rFonts w:ascii="Times New Roman" w:hAnsi="Times New Roman"/>
          <w:b w:val="0"/>
          <w:color w:val="auto"/>
        </w:rPr>
        <w:tab/>
      </w:r>
      <w:r w:rsidR="005D1599" w:rsidRPr="005D1599">
        <w:rPr>
          <w:rFonts w:ascii="Times New Roman" w:hAnsi="Times New Roman"/>
          <w:b w:val="0"/>
          <w:color w:val="auto"/>
        </w:rPr>
        <w:t xml:space="preserve">В экзаменационные материалы по физике включены три типа заданий с развёрнутым ответом (экспериментальное задание 17, качественные задачи 20 (к тексту физического содержания), 21 и 22 и расчётные задачи 23, 24 и 25). </w:t>
      </w:r>
    </w:p>
    <w:p w:rsidR="00CA05CF" w:rsidRPr="005D1599" w:rsidRDefault="005D1599" w:rsidP="005D1599">
      <w:pPr>
        <w:pStyle w:val="3"/>
        <w:tabs>
          <w:tab w:val="left" w:pos="142"/>
        </w:tabs>
        <w:spacing w:before="0"/>
        <w:ind w:left="425"/>
        <w:jc w:val="both"/>
        <w:rPr>
          <w:rFonts w:ascii="Times New Roman" w:hAnsi="Times New Roman"/>
          <w:b w:val="0"/>
          <w:color w:val="auto"/>
        </w:rPr>
      </w:pPr>
      <w:r w:rsidRPr="005D1599">
        <w:rPr>
          <w:rFonts w:ascii="Times New Roman" w:hAnsi="Times New Roman"/>
          <w:b w:val="0"/>
          <w:color w:val="auto"/>
        </w:rPr>
        <w:t xml:space="preserve">Именно эти типы заданий позволяют осуществить полноценную проверку </w:t>
      </w:r>
      <w:proofErr w:type="spellStart"/>
      <w:r w:rsidRPr="005D1599">
        <w:rPr>
          <w:rFonts w:ascii="Times New Roman" w:hAnsi="Times New Roman"/>
          <w:b w:val="0"/>
          <w:color w:val="auto"/>
        </w:rPr>
        <w:t>двухконтролируемых</w:t>
      </w:r>
      <w:proofErr w:type="spellEnd"/>
      <w:r w:rsidRPr="005D1599">
        <w:rPr>
          <w:rFonts w:ascii="Times New Roman" w:hAnsi="Times New Roman"/>
          <w:b w:val="0"/>
          <w:color w:val="auto"/>
        </w:rPr>
        <w:t xml:space="preserve"> видов деятельности: освоение экспериментальных умений и решение задач различного типа</w:t>
      </w:r>
    </w:p>
    <w:p w:rsidR="00CA05CF" w:rsidRDefault="001924C6">
      <w:pPr>
        <w:pStyle w:val="3"/>
        <w:numPr>
          <w:ilvl w:val="1"/>
          <w:numId w:val="3"/>
        </w:numPr>
        <w:tabs>
          <w:tab w:val="left" w:pos="142"/>
        </w:tabs>
        <w:ind w:left="426" w:firstLine="0"/>
        <w:jc w:val="both"/>
        <w:rPr>
          <w:rFonts w:ascii="Times New Roman" w:hAnsi="Times New Roman"/>
          <w:color w:val="000000"/>
          <w:sz w:val="28"/>
        </w:rPr>
      </w:pPr>
      <w:r>
        <w:rPr>
          <w:rFonts w:ascii="Times New Roman" w:hAnsi="Times New Roman"/>
          <w:color w:val="000000"/>
          <w:sz w:val="28"/>
        </w:rPr>
        <w:t>Анализ выполнения заданий КИМ ОГЭ в 2024 году</w:t>
      </w:r>
    </w:p>
    <w:p w:rsidR="00CA05CF" w:rsidRDefault="00CA05CF">
      <w:pPr>
        <w:ind w:firstLine="426"/>
        <w:contextualSpacing/>
        <w:jc w:val="both"/>
        <w:rPr>
          <w:b/>
          <w:i/>
        </w:rPr>
      </w:pPr>
    </w:p>
    <w:p w:rsidR="00CA05CF" w:rsidRPr="00B823F1" w:rsidRDefault="001924C6">
      <w:pPr>
        <w:ind w:firstLine="426"/>
        <w:contextualSpacing/>
        <w:jc w:val="both"/>
        <w:rPr>
          <w:b/>
          <w:i/>
          <w:color w:val="FF0000"/>
        </w:rPr>
      </w:pPr>
      <w:r w:rsidRPr="00B823F1">
        <w:rPr>
          <w:b/>
          <w:i/>
          <w:color w:val="FF0000"/>
        </w:rPr>
        <w:lastRenderedPageBreak/>
        <w:t>Анализ выполнения КИМ в разделе 3.2. проводится на основе результатов всего массива участников основного периода ОГЭ по учебному предмету в субъекте Российской Федерации вне зависимости от выполненного участником экзамена конкретного варианта КИМ.</w:t>
      </w:r>
    </w:p>
    <w:p w:rsidR="00CA05CF" w:rsidRPr="00B823F1" w:rsidRDefault="001924C6">
      <w:pPr>
        <w:ind w:firstLine="426"/>
        <w:contextualSpacing/>
        <w:jc w:val="both"/>
        <w:rPr>
          <w:i/>
          <w:color w:val="FF0000"/>
        </w:rPr>
      </w:pPr>
      <w:r w:rsidRPr="00B823F1">
        <w:rPr>
          <w:i/>
          <w:color w:val="FF0000"/>
        </w:rPr>
        <w:t>Анализ проводится в соответствии с методическими традициями предмета и особенностями экзаменационной модели по предмету (например, по группам заданий одинаковой формы; по умениям, навыкам, видам познавательной деятельности; по тематическим разделам).</w:t>
      </w:r>
    </w:p>
    <w:p w:rsidR="00CA05CF" w:rsidRPr="00B823F1" w:rsidRDefault="001924C6">
      <w:pPr>
        <w:ind w:firstLine="426"/>
        <w:jc w:val="both"/>
        <w:rPr>
          <w:i/>
          <w:color w:val="FF0000"/>
        </w:rPr>
      </w:pPr>
      <w:r w:rsidRPr="00B823F1">
        <w:rPr>
          <w:i/>
          <w:color w:val="FF0000"/>
        </w:rPr>
        <w:t xml:space="preserve">Рекомендуется рассматривать задания, проверяющие один и тот же элемент содержания / умение, навык, вид познавательной деятельности, в совокупности с учетом их уровня сложности. Анализ проводится не только на основе среднего процента выполнения, но и на основе процентов выполнения заданий группами участников ОГЭ с разным уровнем подготовки (группа обучающихся, получивших неудовлетворительную отметку, получивших отметки «3», «4», «5»). </w:t>
      </w:r>
    </w:p>
    <w:p w:rsidR="00CA05CF" w:rsidRPr="00B823F1" w:rsidRDefault="001924C6">
      <w:pPr>
        <w:ind w:firstLine="426"/>
        <w:jc w:val="both"/>
        <w:rPr>
          <w:i/>
          <w:color w:val="FF0000"/>
        </w:rPr>
      </w:pPr>
      <w:r w:rsidRPr="00B823F1">
        <w:rPr>
          <w:i/>
          <w:color w:val="FF0000"/>
        </w:rPr>
        <w:t>При статистическом анализе выполнения заданий, система оценивания которых предполагает оценивание по нескольким критериям, следует считать единицами анализа отдельные критерии.</w:t>
      </w:r>
    </w:p>
    <w:p w:rsidR="00CA05CF" w:rsidRDefault="00CA05CF">
      <w:pPr>
        <w:ind w:firstLine="567"/>
        <w:contextualSpacing/>
        <w:jc w:val="center"/>
        <w:rPr>
          <w:b/>
          <w:sz w:val="20"/>
        </w:rPr>
      </w:pPr>
    </w:p>
    <w:p w:rsidR="00CA05CF" w:rsidRDefault="00CA05CF">
      <w:pPr>
        <w:ind w:firstLine="567"/>
        <w:contextualSpacing/>
        <w:jc w:val="center"/>
        <w:rPr>
          <w:b/>
        </w:rPr>
      </w:pPr>
    </w:p>
    <w:p w:rsidR="00CA05CF" w:rsidRDefault="001924C6">
      <w:pPr>
        <w:pStyle w:val="3"/>
        <w:numPr>
          <w:ilvl w:val="2"/>
          <w:numId w:val="3"/>
        </w:numPr>
        <w:tabs>
          <w:tab w:val="left" w:pos="142"/>
        </w:tabs>
        <w:jc w:val="both"/>
        <w:rPr>
          <w:rFonts w:ascii="Times New Roman" w:hAnsi="Times New Roman"/>
          <w:b w:val="0"/>
          <w:color w:val="000000"/>
          <w:sz w:val="28"/>
        </w:rPr>
      </w:pPr>
      <w:r>
        <w:rPr>
          <w:rFonts w:ascii="Times New Roman" w:hAnsi="Times New Roman"/>
          <w:b w:val="0"/>
          <w:color w:val="000000"/>
          <w:sz w:val="28"/>
        </w:rPr>
        <w:t>Статистический анализ выполнения заданий КИМ в 2024 году</w:t>
      </w:r>
    </w:p>
    <w:p w:rsidR="00CA05CF" w:rsidRDefault="001924C6">
      <w:pPr>
        <w:ind w:firstLine="567"/>
        <w:contextualSpacing/>
        <w:rPr>
          <w:b/>
          <w:sz w:val="28"/>
        </w:rPr>
      </w:pPr>
      <w:r>
        <w:rPr>
          <w:b/>
          <w:sz w:val="28"/>
        </w:rPr>
        <w:t>Основные статистические характеристики выполнения заданий КИМ в 2024 году</w:t>
      </w:r>
    </w:p>
    <w:p w:rsidR="00CA05CF" w:rsidRDefault="001924C6">
      <w:pPr>
        <w:pStyle w:val="a5"/>
        <w:keepNext/>
        <w:jc w:val="right"/>
      </w:pPr>
      <w:r>
        <w:t>Таблица 29</w:t>
      </w:r>
    </w:p>
    <w:tbl>
      <w:tblPr>
        <w:tblW w:w="14422" w:type="dxa"/>
        <w:tblInd w:w="108" w:type="dxa"/>
        <w:tblLayout w:type="fixed"/>
        <w:tblLook w:val="04A0" w:firstRow="1" w:lastRow="0" w:firstColumn="1" w:lastColumn="0" w:noHBand="0" w:noVBand="1"/>
      </w:tblPr>
      <w:tblGrid>
        <w:gridCol w:w="1420"/>
        <w:gridCol w:w="2547"/>
        <w:gridCol w:w="1878"/>
        <w:gridCol w:w="2322"/>
        <w:gridCol w:w="1410"/>
        <w:gridCol w:w="1618"/>
        <w:gridCol w:w="1612"/>
        <w:gridCol w:w="1615"/>
      </w:tblGrid>
      <w:tr w:rsidR="00CA05CF" w:rsidTr="00105374">
        <w:trPr>
          <w:trHeight w:val="649"/>
          <w:tblHeader/>
        </w:trPr>
        <w:tc>
          <w:tcPr>
            <w:tcW w:w="142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CA05CF" w:rsidRDefault="001924C6">
            <w:pPr>
              <w:jc w:val="center"/>
            </w:pPr>
            <w:r>
              <w:rPr>
                <w:sz w:val="22"/>
              </w:rPr>
              <w:t>Номер</w:t>
            </w:r>
          </w:p>
          <w:p w:rsidR="00CA05CF" w:rsidRDefault="001924C6">
            <w:pPr>
              <w:jc w:val="center"/>
            </w:pPr>
            <w:r>
              <w:rPr>
                <w:sz w:val="22"/>
              </w:rPr>
              <w:t xml:space="preserve">задания </w:t>
            </w:r>
            <w:r>
              <w:rPr>
                <w:sz w:val="22"/>
              </w:rPr>
              <w:br/>
              <w:t>в КИМ</w:t>
            </w:r>
          </w:p>
        </w:tc>
        <w:tc>
          <w:tcPr>
            <w:tcW w:w="254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CA05CF" w:rsidRDefault="001924C6">
            <w:pPr>
              <w:jc w:val="center"/>
            </w:pPr>
            <w:r>
              <w:rPr>
                <w:sz w:val="22"/>
              </w:rPr>
              <w:t>Проверяемые элементы содержания / умения</w:t>
            </w:r>
          </w:p>
        </w:tc>
        <w:tc>
          <w:tcPr>
            <w:tcW w:w="1878"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tcPr>
          <w:p w:rsidR="00CA05CF" w:rsidRDefault="001924C6">
            <w:pPr>
              <w:jc w:val="center"/>
            </w:pPr>
            <w:r>
              <w:rPr>
                <w:sz w:val="22"/>
              </w:rPr>
              <w:t>Уровень сложности задания</w:t>
            </w:r>
          </w:p>
        </w:tc>
        <w:tc>
          <w:tcPr>
            <w:tcW w:w="2322" w:type="dxa"/>
            <w:vMerge w:val="restart"/>
            <w:tcBorders>
              <w:top w:val="single" w:sz="8" w:space="0" w:color="000000"/>
              <w:left w:val="single" w:sz="8" w:space="0" w:color="000000"/>
              <w:bottom w:val="single" w:sz="8" w:space="0" w:color="000000"/>
              <w:right w:val="single" w:sz="4" w:space="0" w:color="000000"/>
            </w:tcBorders>
            <w:vAlign w:val="center"/>
          </w:tcPr>
          <w:p w:rsidR="00CA05CF" w:rsidRDefault="001924C6">
            <w:pPr>
              <w:jc w:val="center"/>
            </w:pPr>
            <w:r>
              <w:rPr>
                <w:sz w:val="22"/>
              </w:rPr>
              <w:t>Средний процент выполнения</w:t>
            </w:r>
            <w:r>
              <w:rPr>
                <w:rStyle w:val="af6"/>
                <w:sz w:val="22"/>
              </w:rPr>
              <w:footnoteReference w:id="8"/>
            </w:r>
          </w:p>
        </w:tc>
        <w:tc>
          <w:tcPr>
            <w:tcW w:w="6255" w:type="dxa"/>
            <w:gridSpan w:val="4"/>
            <w:tcBorders>
              <w:top w:val="single" w:sz="8" w:space="0" w:color="000000"/>
              <w:left w:val="single" w:sz="4" w:space="0" w:color="000000"/>
              <w:bottom w:val="single" w:sz="8" w:space="0" w:color="000000"/>
              <w:right w:val="single" w:sz="8" w:space="0" w:color="000000"/>
            </w:tcBorders>
            <w:vAlign w:val="center"/>
          </w:tcPr>
          <w:p w:rsidR="00CA05CF" w:rsidRDefault="001924C6">
            <w:pPr>
              <w:jc w:val="center"/>
            </w:pPr>
            <w:r>
              <w:rPr>
                <w:sz w:val="22"/>
              </w:rPr>
              <w:t>Процент выполнения</w:t>
            </w:r>
            <w:r>
              <w:rPr>
                <w:sz w:val="22"/>
                <w:vertAlign w:val="superscript"/>
              </w:rPr>
              <w:t>6</w:t>
            </w:r>
            <w:r>
              <w:rPr>
                <w:sz w:val="22"/>
              </w:rPr>
              <w:t xml:space="preserve"> по региону в группах, </w:t>
            </w:r>
            <w:r>
              <w:rPr>
                <w:sz w:val="22"/>
              </w:rPr>
              <w:br/>
              <w:t>получивших отметку</w:t>
            </w:r>
          </w:p>
        </w:tc>
      </w:tr>
      <w:tr w:rsidR="00CA05CF" w:rsidTr="00105374">
        <w:trPr>
          <w:trHeight w:val="60"/>
          <w:tblHeader/>
        </w:trPr>
        <w:tc>
          <w:tcPr>
            <w:tcW w:w="1420"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CA05CF" w:rsidRDefault="00CA05CF"/>
        </w:tc>
        <w:tc>
          <w:tcPr>
            <w:tcW w:w="2547"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CA05CF" w:rsidRDefault="00CA05CF"/>
        </w:tc>
        <w:tc>
          <w:tcPr>
            <w:tcW w:w="1878" w:type="dxa"/>
            <w:vMerge/>
            <w:tcBorders>
              <w:top w:val="single" w:sz="8" w:space="0" w:color="000000"/>
              <w:left w:val="single" w:sz="8" w:space="0" w:color="000000"/>
              <w:bottom w:val="single" w:sz="8" w:space="0" w:color="000000"/>
              <w:right w:val="single" w:sz="8" w:space="0" w:color="000000"/>
            </w:tcBorders>
            <w:shd w:val="clear" w:color="auto" w:fill="auto"/>
            <w:vAlign w:val="center"/>
          </w:tcPr>
          <w:p w:rsidR="00CA05CF" w:rsidRDefault="00CA05CF"/>
        </w:tc>
        <w:tc>
          <w:tcPr>
            <w:tcW w:w="2322" w:type="dxa"/>
            <w:vMerge/>
            <w:tcBorders>
              <w:top w:val="single" w:sz="8" w:space="0" w:color="000000"/>
              <w:left w:val="single" w:sz="8" w:space="0" w:color="000000"/>
              <w:bottom w:val="single" w:sz="8" w:space="0" w:color="000000"/>
              <w:right w:val="single" w:sz="4" w:space="0" w:color="000000"/>
            </w:tcBorders>
            <w:vAlign w:val="center"/>
          </w:tcPr>
          <w:p w:rsidR="00CA05CF" w:rsidRDefault="00CA05CF"/>
        </w:tc>
        <w:tc>
          <w:tcPr>
            <w:tcW w:w="1410" w:type="dxa"/>
            <w:tcBorders>
              <w:top w:val="single" w:sz="8" w:space="0" w:color="000000"/>
              <w:left w:val="single" w:sz="4" w:space="0" w:color="000000"/>
              <w:bottom w:val="single" w:sz="8" w:space="0" w:color="000000"/>
              <w:right w:val="single" w:sz="8" w:space="0" w:color="000000"/>
            </w:tcBorders>
            <w:vAlign w:val="center"/>
          </w:tcPr>
          <w:p w:rsidR="00CA05CF" w:rsidRDefault="001924C6">
            <w:pPr>
              <w:jc w:val="center"/>
            </w:pPr>
            <w:r>
              <w:rPr>
                <w:sz w:val="22"/>
              </w:rPr>
              <w:t>«2»</w:t>
            </w:r>
          </w:p>
        </w:tc>
        <w:tc>
          <w:tcPr>
            <w:tcW w:w="1618" w:type="dxa"/>
            <w:tcBorders>
              <w:top w:val="single" w:sz="8" w:space="0" w:color="000000"/>
              <w:left w:val="single" w:sz="8" w:space="0" w:color="000000"/>
              <w:bottom w:val="single" w:sz="8" w:space="0" w:color="000000"/>
              <w:right w:val="single" w:sz="8" w:space="0" w:color="000000"/>
            </w:tcBorders>
            <w:vAlign w:val="center"/>
          </w:tcPr>
          <w:p w:rsidR="00CA05CF" w:rsidRDefault="001924C6">
            <w:pPr>
              <w:jc w:val="center"/>
            </w:pPr>
            <w:r>
              <w:rPr>
                <w:sz w:val="22"/>
              </w:rPr>
              <w:t>«3»</w:t>
            </w:r>
          </w:p>
        </w:tc>
        <w:tc>
          <w:tcPr>
            <w:tcW w:w="1612" w:type="dxa"/>
            <w:tcBorders>
              <w:top w:val="single" w:sz="8" w:space="0" w:color="000000"/>
              <w:left w:val="single" w:sz="8" w:space="0" w:color="000000"/>
              <w:bottom w:val="single" w:sz="8" w:space="0" w:color="000000"/>
              <w:right w:val="single" w:sz="4" w:space="0" w:color="000000"/>
            </w:tcBorders>
            <w:vAlign w:val="center"/>
          </w:tcPr>
          <w:p w:rsidR="00CA05CF" w:rsidRDefault="001924C6">
            <w:pPr>
              <w:jc w:val="center"/>
            </w:pPr>
            <w:r>
              <w:rPr>
                <w:sz w:val="22"/>
              </w:rPr>
              <w:t>«4»</w:t>
            </w:r>
          </w:p>
        </w:tc>
        <w:tc>
          <w:tcPr>
            <w:tcW w:w="1615" w:type="dxa"/>
            <w:tcBorders>
              <w:top w:val="single" w:sz="8" w:space="0" w:color="000000"/>
              <w:left w:val="single" w:sz="4" w:space="0" w:color="000000"/>
              <w:bottom w:val="single" w:sz="8" w:space="0" w:color="000000"/>
              <w:right w:val="single" w:sz="8" w:space="0" w:color="000000"/>
            </w:tcBorders>
            <w:vAlign w:val="center"/>
          </w:tcPr>
          <w:p w:rsidR="00CA05CF" w:rsidRDefault="001924C6">
            <w:pPr>
              <w:jc w:val="center"/>
            </w:pPr>
            <w:r>
              <w:rPr>
                <w:sz w:val="22"/>
              </w:rPr>
              <w:t>«5»</w:t>
            </w:r>
          </w:p>
        </w:tc>
      </w:tr>
      <w:tr w:rsidR="00105374" w:rsidTr="00F9525D">
        <w:trPr>
          <w:trHeight w:val="226"/>
        </w:trPr>
        <w:tc>
          <w:tcPr>
            <w:tcW w:w="1420"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ind w:firstLine="67"/>
            </w:pPr>
            <w:r>
              <w:rPr>
                <w:sz w:val="22"/>
              </w:rPr>
              <w:t>1</w:t>
            </w:r>
          </w:p>
        </w:tc>
        <w:tc>
          <w:tcPr>
            <w:tcW w:w="2547"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jc w:val="both"/>
            </w:pPr>
            <w:r>
              <w:t xml:space="preserve">Правильно трактовать физический смысл используемых величин, их обозначения и единицы измерения; выделять приборы для их измерения </w:t>
            </w:r>
          </w:p>
        </w:tc>
        <w:tc>
          <w:tcPr>
            <w:tcW w:w="1878"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pStyle w:val="afd"/>
              <w:jc w:val="center"/>
            </w:pPr>
            <w:r>
              <w:t>Б</w:t>
            </w:r>
          </w:p>
        </w:tc>
        <w:tc>
          <w:tcPr>
            <w:tcW w:w="2322" w:type="dxa"/>
            <w:tcBorders>
              <w:top w:val="single" w:sz="8" w:space="0" w:color="000000"/>
              <w:left w:val="single" w:sz="8" w:space="0" w:color="000000"/>
              <w:bottom w:val="single" w:sz="8" w:space="0" w:color="000000"/>
              <w:right w:val="single" w:sz="8" w:space="0" w:color="000000"/>
            </w:tcBorders>
            <w:vAlign w:val="center"/>
          </w:tcPr>
          <w:p w:rsidR="00105374" w:rsidRDefault="00316825" w:rsidP="00105374">
            <w:pPr>
              <w:pStyle w:val="afd"/>
              <w:jc w:val="center"/>
            </w:pPr>
            <w:r>
              <w:t>81,8</w:t>
            </w:r>
          </w:p>
        </w:tc>
        <w:tc>
          <w:tcPr>
            <w:tcW w:w="1410" w:type="dxa"/>
            <w:tcBorders>
              <w:top w:val="single" w:sz="8" w:space="0" w:color="000000"/>
              <w:left w:val="single" w:sz="8" w:space="0" w:color="000000"/>
              <w:bottom w:val="single" w:sz="8" w:space="0" w:color="000000"/>
              <w:right w:val="single" w:sz="8" w:space="0" w:color="000000"/>
            </w:tcBorders>
            <w:vAlign w:val="center"/>
          </w:tcPr>
          <w:p w:rsidR="00105374" w:rsidRDefault="00F9525D" w:rsidP="00105374">
            <w:pPr>
              <w:pStyle w:val="afd"/>
              <w:jc w:val="center"/>
            </w:pPr>
            <w:r>
              <w:t>0</w:t>
            </w:r>
          </w:p>
        </w:tc>
        <w:tc>
          <w:tcPr>
            <w:tcW w:w="1618" w:type="dxa"/>
            <w:tcBorders>
              <w:top w:val="single" w:sz="8" w:space="0" w:color="000000"/>
              <w:left w:val="single" w:sz="8" w:space="0" w:color="000000"/>
              <w:bottom w:val="single" w:sz="8" w:space="0" w:color="000000"/>
              <w:right w:val="single" w:sz="8" w:space="0" w:color="000000"/>
            </w:tcBorders>
            <w:vAlign w:val="center"/>
          </w:tcPr>
          <w:p w:rsidR="00105374" w:rsidRDefault="00C27D78" w:rsidP="00F9525D">
            <w:pPr>
              <w:jc w:val="center"/>
            </w:pPr>
            <w:r>
              <w:t>87,5</w:t>
            </w:r>
          </w:p>
        </w:tc>
        <w:tc>
          <w:tcPr>
            <w:tcW w:w="1612" w:type="dxa"/>
            <w:tcBorders>
              <w:top w:val="single" w:sz="8" w:space="0" w:color="000000"/>
              <w:left w:val="single" w:sz="8" w:space="0" w:color="000000"/>
              <w:bottom w:val="single" w:sz="8" w:space="0" w:color="000000"/>
              <w:right w:val="single" w:sz="4" w:space="0" w:color="000000"/>
            </w:tcBorders>
            <w:vAlign w:val="center"/>
          </w:tcPr>
          <w:p w:rsidR="00105374" w:rsidRDefault="00C27D78" w:rsidP="00F9525D">
            <w:pPr>
              <w:jc w:val="center"/>
            </w:pPr>
            <w:r>
              <w:t>90</w:t>
            </w:r>
          </w:p>
        </w:tc>
        <w:tc>
          <w:tcPr>
            <w:tcW w:w="1615" w:type="dxa"/>
            <w:tcBorders>
              <w:top w:val="single" w:sz="8" w:space="0" w:color="000000"/>
              <w:left w:val="single" w:sz="4" w:space="0" w:color="000000"/>
              <w:bottom w:val="single" w:sz="8" w:space="0" w:color="000000"/>
              <w:right w:val="single" w:sz="8" w:space="0" w:color="000000"/>
            </w:tcBorders>
            <w:vAlign w:val="center"/>
          </w:tcPr>
          <w:p w:rsidR="00105374" w:rsidRDefault="00C27D78" w:rsidP="00F9525D">
            <w:pPr>
              <w:jc w:val="center"/>
            </w:pPr>
            <w:r>
              <w:t>100</w:t>
            </w:r>
          </w:p>
        </w:tc>
      </w:tr>
      <w:tr w:rsidR="00105374" w:rsidTr="00C27D78">
        <w:trPr>
          <w:trHeight w:val="226"/>
        </w:trPr>
        <w:tc>
          <w:tcPr>
            <w:tcW w:w="1420"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ind w:firstLine="67"/>
              <w:jc w:val="center"/>
              <w:rPr>
                <w:sz w:val="22"/>
              </w:rPr>
            </w:pPr>
            <w:r>
              <w:rPr>
                <w:sz w:val="22"/>
              </w:rPr>
              <w:lastRenderedPageBreak/>
              <w:t>2</w:t>
            </w:r>
          </w:p>
        </w:tc>
        <w:tc>
          <w:tcPr>
            <w:tcW w:w="2547"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jc w:val="both"/>
            </w:pPr>
            <w:r>
              <w:t xml:space="preserve">Различать словесную формулировку и математическое выражение закона, формулы, связывающие данную физическую величину с другими величинами </w:t>
            </w:r>
          </w:p>
        </w:tc>
        <w:tc>
          <w:tcPr>
            <w:tcW w:w="1878"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pStyle w:val="afd"/>
              <w:jc w:val="center"/>
            </w:pPr>
            <w:r>
              <w:t>Б</w:t>
            </w:r>
          </w:p>
        </w:tc>
        <w:tc>
          <w:tcPr>
            <w:tcW w:w="2322" w:type="dxa"/>
            <w:tcBorders>
              <w:top w:val="single" w:sz="8" w:space="0" w:color="000000"/>
              <w:left w:val="single" w:sz="8" w:space="0" w:color="000000"/>
              <w:bottom w:val="single" w:sz="8" w:space="0" w:color="000000"/>
              <w:right w:val="single" w:sz="8" w:space="0" w:color="000000"/>
            </w:tcBorders>
            <w:vAlign w:val="center"/>
          </w:tcPr>
          <w:p w:rsidR="00105374" w:rsidRDefault="00F9525D" w:rsidP="00105374">
            <w:pPr>
              <w:pStyle w:val="afd"/>
              <w:jc w:val="center"/>
            </w:pPr>
            <w:r>
              <w:t>72,7</w:t>
            </w:r>
          </w:p>
        </w:tc>
        <w:tc>
          <w:tcPr>
            <w:tcW w:w="1410" w:type="dxa"/>
            <w:tcBorders>
              <w:top w:val="single" w:sz="8" w:space="0" w:color="000000"/>
              <w:left w:val="single" w:sz="8" w:space="0" w:color="000000"/>
              <w:bottom w:val="single" w:sz="8" w:space="0" w:color="000000"/>
              <w:right w:val="single" w:sz="8" w:space="0" w:color="000000"/>
            </w:tcBorders>
            <w:vAlign w:val="center"/>
          </w:tcPr>
          <w:p w:rsidR="00105374" w:rsidRDefault="00F9525D" w:rsidP="00105374">
            <w:pPr>
              <w:pStyle w:val="afd"/>
              <w:jc w:val="center"/>
            </w:pPr>
            <w:r>
              <w:t>0</w:t>
            </w:r>
          </w:p>
        </w:tc>
        <w:tc>
          <w:tcPr>
            <w:tcW w:w="1618" w:type="dxa"/>
            <w:tcBorders>
              <w:top w:val="single" w:sz="8" w:space="0" w:color="000000"/>
              <w:left w:val="single" w:sz="8" w:space="0" w:color="000000"/>
              <w:bottom w:val="single" w:sz="8" w:space="0" w:color="000000"/>
              <w:right w:val="single" w:sz="8" w:space="0" w:color="000000"/>
            </w:tcBorders>
            <w:vAlign w:val="center"/>
          </w:tcPr>
          <w:p w:rsidR="00105374" w:rsidRDefault="00F9525D" w:rsidP="00C27D78">
            <w:pPr>
              <w:jc w:val="center"/>
            </w:pPr>
            <w:r>
              <w:t>50</w:t>
            </w:r>
          </w:p>
        </w:tc>
        <w:tc>
          <w:tcPr>
            <w:tcW w:w="1612" w:type="dxa"/>
            <w:tcBorders>
              <w:top w:val="single" w:sz="8" w:space="0" w:color="000000"/>
              <w:left w:val="single" w:sz="8" w:space="0" w:color="000000"/>
              <w:bottom w:val="single" w:sz="8" w:space="0" w:color="000000"/>
              <w:right w:val="single" w:sz="4" w:space="0" w:color="000000"/>
            </w:tcBorders>
            <w:vAlign w:val="center"/>
          </w:tcPr>
          <w:p w:rsidR="00105374" w:rsidRDefault="00F9525D" w:rsidP="00C27D78">
            <w:pPr>
              <w:jc w:val="center"/>
            </w:pPr>
            <w:r>
              <w:t>100</w:t>
            </w:r>
          </w:p>
        </w:tc>
        <w:tc>
          <w:tcPr>
            <w:tcW w:w="1615" w:type="dxa"/>
            <w:tcBorders>
              <w:top w:val="single" w:sz="8" w:space="0" w:color="000000"/>
              <w:left w:val="single" w:sz="4" w:space="0" w:color="000000"/>
              <w:bottom w:val="single" w:sz="8" w:space="0" w:color="000000"/>
              <w:right w:val="single" w:sz="8" w:space="0" w:color="000000"/>
            </w:tcBorders>
            <w:vAlign w:val="center"/>
          </w:tcPr>
          <w:p w:rsidR="00105374" w:rsidRDefault="00F9525D" w:rsidP="00C27D78">
            <w:pPr>
              <w:jc w:val="center"/>
            </w:pPr>
            <w:r>
              <w:t>100</w:t>
            </w:r>
          </w:p>
        </w:tc>
      </w:tr>
      <w:tr w:rsidR="00105374" w:rsidTr="00C27D78">
        <w:trPr>
          <w:trHeight w:val="226"/>
        </w:trPr>
        <w:tc>
          <w:tcPr>
            <w:tcW w:w="1420"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ind w:firstLine="67"/>
              <w:jc w:val="center"/>
              <w:rPr>
                <w:sz w:val="22"/>
              </w:rPr>
            </w:pPr>
            <w:r>
              <w:rPr>
                <w:sz w:val="22"/>
              </w:rPr>
              <w:t>3</w:t>
            </w:r>
          </w:p>
        </w:tc>
        <w:tc>
          <w:tcPr>
            <w:tcW w:w="2547"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jc w:val="both"/>
            </w:pPr>
            <w:r>
              <w:t xml:space="preserve">Распознавать проявление изученных физических явлений, выделяя их существенные свойства/признаки </w:t>
            </w:r>
          </w:p>
        </w:tc>
        <w:tc>
          <w:tcPr>
            <w:tcW w:w="1878"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pStyle w:val="afd"/>
              <w:jc w:val="center"/>
            </w:pPr>
            <w:r>
              <w:t>Б</w:t>
            </w:r>
          </w:p>
        </w:tc>
        <w:tc>
          <w:tcPr>
            <w:tcW w:w="2322" w:type="dxa"/>
            <w:tcBorders>
              <w:top w:val="single" w:sz="8" w:space="0" w:color="000000"/>
              <w:left w:val="single" w:sz="8" w:space="0" w:color="000000"/>
              <w:bottom w:val="single" w:sz="8" w:space="0" w:color="000000"/>
              <w:right w:val="single" w:sz="8" w:space="0" w:color="000000"/>
            </w:tcBorders>
            <w:vAlign w:val="center"/>
          </w:tcPr>
          <w:p w:rsidR="00105374" w:rsidRDefault="00C27D78" w:rsidP="00105374">
            <w:pPr>
              <w:pStyle w:val="afd"/>
              <w:jc w:val="center"/>
            </w:pPr>
            <w:r>
              <w:t>45,5</w:t>
            </w:r>
          </w:p>
        </w:tc>
        <w:tc>
          <w:tcPr>
            <w:tcW w:w="1410" w:type="dxa"/>
            <w:tcBorders>
              <w:top w:val="single" w:sz="8" w:space="0" w:color="000000"/>
              <w:left w:val="single" w:sz="8" w:space="0" w:color="000000"/>
              <w:bottom w:val="single" w:sz="8" w:space="0" w:color="000000"/>
              <w:right w:val="single" w:sz="8" w:space="0" w:color="000000"/>
            </w:tcBorders>
            <w:vAlign w:val="center"/>
          </w:tcPr>
          <w:p w:rsidR="00105374" w:rsidRDefault="00C27D78" w:rsidP="00105374">
            <w:pPr>
              <w:pStyle w:val="afd"/>
              <w:jc w:val="center"/>
            </w:pPr>
            <w:r>
              <w:t>0</w:t>
            </w:r>
          </w:p>
        </w:tc>
        <w:tc>
          <w:tcPr>
            <w:tcW w:w="1618" w:type="dxa"/>
            <w:tcBorders>
              <w:top w:val="single" w:sz="8" w:space="0" w:color="000000"/>
              <w:left w:val="single" w:sz="8" w:space="0" w:color="000000"/>
              <w:bottom w:val="single" w:sz="8" w:space="0" w:color="000000"/>
              <w:right w:val="single" w:sz="8" w:space="0" w:color="000000"/>
            </w:tcBorders>
            <w:vAlign w:val="center"/>
          </w:tcPr>
          <w:p w:rsidR="00105374" w:rsidRDefault="00C27D78" w:rsidP="00C27D78">
            <w:pPr>
              <w:jc w:val="center"/>
            </w:pPr>
            <w:r>
              <w:t>50</w:t>
            </w:r>
          </w:p>
        </w:tc>
        <w:tc>
          <w:tcPr>
            <w:tcW w:w="1612" w:type="dxa"/>
            <w:tcBorders>
              <w:top w:val="single" w:sz="8" w:space="0" w:color="000000"/>
              <w:left w:val="single" w:sz="8" w:space="0" w:color="000000"/>
              <w:bottom w:val="single" w:sz="8" w:space="0" w:color="000000"/>
              <w:right w:val="single" w:sz="4" w:space="0" w:color="000000"/>
            </w:tcBorders>
            <w:vAlign w:val="center"/>
          </w:tcPr>
          <w:p w:rsidR="00105374" w:rsidRDefault="00C27D78" w:rsidP="00C27D78">
            <w:pPr>
              <w:jc w:val="center"/>
            </w:pPr>
            <w:r>
              <w:t>40</w:t>
            </w:r>
          </w:p>
        </w:tc>
        <w:tc>
          <w:tcPr>
            <w:tcW w:w="1615" w:type="dxa"/>
            <w:tcBorders>
              <w:top w:val="single" w:sz="8" w:space="0" w:color="000000"/>
              <w:left w:val="single" w:sz="4" w:space="0" w:color="000000"/>
              <w:bottom w:val="single" w:sz="8" w:space="0" w:color="000000"/>
              <w:right w:val="single" w:sz="8" w:space="0" w:color="000000"/>
            </w:tcBorders>
            <w:vAlign w:val="center"/>
          </w:tcPr>
          <w:p w:rsidR="00105374" w:rsidRDefault="00C27D78" w:rsidP="00C27D78">
            <w:pPr>
              <w:jc w:val="center"/>
            </w:pPr>
            <w:r>
              <w:t>100</w:t>
            </w:r>
          </w:p>
        </w:tc>
      </w:tr>
      <w:tr w:rsidR="00105374" w:rsidTr="00C27D78">
        <w:trPr>
          <w:trHeight w:val="226"/>
        </w:trPr>
        <w:tc>
          <w:tcPr>
            <w:tcW w:w="1420"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ind w:firstLine="67"/>
              <w:jc w:val="center"/>
              <w:rPr>
                <w:sz w:val="22"/>
              </w:rPr>
            </w:pPr>
            <w:r>
              <w:rPr>
                <w:sz w:val="22"/>
              </w:rPr>
              <w:t>4</w:t>
            </w:r>
          </w:p>
        </w:tc>
        <w:tc>
          <w:tcPr>
            <w:tcW w:w="2547"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jc w:val="both"/>
            </w:pPr>
            <w:r>
              <w:t xml:space="preserve">Распознавать явление по его определению, описанию, характерным признакам и на основе опытов, демонстрирующих данное физическое явление. Различать для данного явления основные свойства или условия протекания явления </w:t>
            </w:r>
          </w:p>
        </w:tc>
        <w:tc>
          <w:tcPr>
            <w:tcW w:w="1878"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pStyle w:val="afd"/>
              <w:jc w:val="center"/>
            </w:pPr>
            <w:r>
              <w:t>Б</w:t>
            </w:r>
          </w:p>
        </w:tc>
        <w:tc>
          <w:tcPr>
            <w:tcW w:w="2322" w:type="dxa"/>
            <w:tcBorders>
              <w:top w:val="single" w:sz="8" w:space="0" w:color="000000"/>
              <w:left w:val="single" w:sz="8" w:space="0" w:color="000000"/>
              <w:bottom w:val="single" w:sz="8" w:space="0" w:color="000000"/>
              <w:right w:val="single" w:sz="8" w:space="0" w:color="000000"/>
            </w:tcBorders>
            <w:vAlign w:val="center"/>
          </w:tcPr>
          <w:p w:rsidR="00105374" w:rsidRDefault="00C27D78" w:rsidP="00105374">
            <w:pPr>
              <w:pStyle w:val="afd"/>
              <w:jc w:val="center"/>
            </w:pPr>
            <w:r>
              <w:t>36,4</w:t>
            </w:r>
          </w:p>
        </w:tc>
        <w:tc>
          <w:tcPr>
            <w:tcW w:w="1410" w:type="dxa"/>
            <w:tcBorders>
              <w:top w:val="single" w:sz="8" w:space="0" w:color="000000"/>
              <w:left w:val="single" w:sz="8" w:space="0" w:color="000000"/>
              <w:bottom w:val="single" w:sz="8" w:space="0" w:color="000000"/>
              <w:right w:val="single" w:sz="8" w:space="0" w:color="000000"/>
            </w:tcBorders>
            <w:vAlign w:val="center"/>
          </w:tcPr>
          <w:p w:rsidR="00105374" w:rsidRDefault="00C27D78" w:rsidP="00105374">
            <w:pPr>
              <w:pStyle w:val="afd"/>
              <w:jc w:val="center"/>
            </w:pPr>
            <w:r>
              <w:t>0</w:t>
            </w:r>
          </w:p>
        </w:tc>
        <w:tc>
          <w:tcPr>
            <w:tcW w:w="1618" w:type="dxa"/>
            <w:tcBorders>
              <w:top w:val="single" w:sz="8" w:space="0" w:color="000000"/>
              <w:left w:val="single" w:sz="8" w:space="0" w:color="000000"/>
              <w:bottom w:val="single" w:sz="8" w:space="0" w:color="000000"/>
              <w:right w:val="single" w:sz="8" w:space="0" w:color="000000"/>
            </w:tcBorders>
            <w:vAlign w:val="center"/>
          </w:tcPr>
          <w:p w:rsidR="00105374" w:rsidRDefault="00C27D78" w:rsidP="00C27D78">
            <w:pPr>
              <w:jc w:val="center"/>
            </w:pPr>
            <w:r>
              <w:t>25</w:t>
            </w:r>
          </w:p>
        </w:tc>
        <w:tc>
          <w:tcPr>
            <w:tcW w:w="1612" w:type="dxa"/>
            <w:tcBorders>
              <w:top w:val="single" w:sz="8" w:space="0" w:color="000000"/>
              <w:left w:val="single" w:sz="8" w:space="0" w:color="000000"/>
              <w:bottom w:val="single" w:sz="8" w:space="0" w:color="000000"/>
              <w:right w:val="single" w:sz="4" w:space="0" w:color="000000"/>
            </w:tcBorders>
            <w:vAlign w:val="center"/>
          </w:tcPr>
          <w:p w:rsidR="00105374" w:rsidRDefault="00C27D78" w:rsidP="00C27D78">
            <w:pPr>
              <w:jc w:val="center"/>
            </w:pPr>
            <w:r>
              <w:t>50</w:t>
            </w:r>
          </w:p>
        </w:tc>
        <w:tc>
          <w:tcPr>
            <w:tcW w:w="1615" w:type="dxa"/>
            <w:tcBorders>
              <w:top w:val="single" w:sz="8" w:space="0" w:color="000000"/>
              <w:left w:val="single" w:sz="4" w:space="0" w:color="000000"/>
              <w:bottom w:val="single" w:sz="8" w:space="0" w:color="000000"/>
              <w:right w:val="single" w:sz="8" w:space="0" w:color="000000"/>
            </w:tcBorders>
            <w:vAlign w:val="center"/>
          </w:tcPr>
          <w:p w:rsidR="00105374" w:rsidRDefault="00C27D78" w:rsidP="00C27D78">
            <w:pPr>
              <w:jc w:val="center"/>
            </w:pPr>
            <w:r>
              <w:t>50</w:t>
            </w:r>
          </w:p>
        </w:tc>
      </w:tr>
      <w:tr w:rsidR="00105374" w:rsidTr="00C27D78">
        <w:trPr>
          <w:trHeight w:val="226"/>
        </w:trPr>
        <w:tc>
          <w:tcPr>
            <w:tcW w:w="1420"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ind w:firstLine="67"/>
              <w:jc w:val="center"/>
              <w:rPr>
                <w:sz w:val="22"/>
              </w:rPr>
            </w:pPr>
            <w:r>
              <w:rPr>
                <w:sz w:val="22"/>
              </w:rPr>
              <w:t>5</w:t>
            </w:r>
          </w:p>
        </w:tc>
        <w:tc>
          <w:tcPr>
            <w:tcW w:w="2547"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jc w:val="both"/>
            </w:pPr>
            <w:r>
              <w:t xml:space="preserve">Вычислять значение величины при анализе </w:t>
            </w:r>
            <w:r>
              <w:lastRenderedPageBreak/>
              <w:t xml:space="preserve">явлений с использованием законов и формул </w:t>
            </w:r>
          </w:p>
        </w:tc>
        <w:tc>
          <w:tcPr>
            <w:tcW w:w="1878"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pStyle w:val="afd"/>
              <w:jc w:val="center"/>
            </w:pPr>
            <w:r>
              <w:lastRenderedPageBreak/>
              <w:t>Б</w:t>
            </w:r>
          </w:p>
        </w:tc>
        <w:tc>
          <w:tcPr>
            <w:tcW w:w="2322" w:type="dxa"/>
            <w:tcBorders>
              <w:top w:val="single" w:sz="8" w:space="0" w:color="000000"/>
              <w:left w:val="single" w:sz="8" w:space="0" w:color="000000"/>
              <w:bottom w:val="single" w:sz="8" w:space="0" w:color="000000"/>
              <w:right w:val="single" w:sz="8" w:space="0" w:color="000000"/>
            </w:tcBorders>
            <w:vAlign w:val="center"/>
          </w:tcPr>
          <w:p w:rsidR="00105374" w:rsidRDefault="00C27D78" w:rsidP="00105374">
            <w:pPr>
              <w:pStyle w:val="afd"/>
              <w:jc w:val="center"/>
            </w:pPr>
            <w:r>
              <w:t>54,5</w:t>
            </w:r>
          </w:p>
        </w:tc>
        <w:tc>
          <w:tcPr>
            <w:tcW w:w="1410" w:type="dxa"/>
            <w:tcBorders>
              <w:top w:val="single" w:sz="8" w:space="0" w:color="000000"/>
              <w:left w:val="single" w:sz="8" w:space="0" w:color="000000"/>
              <w:bottom w:val="single" w:sz="8" w:space="0" w:color="000000"/>
              <w:right w:val="single" w:sz="8" w:space="0" w:color="000000"/>
            </w:tcBorders>
            <w:vAlign w:val="center"/>
          </w:tcPr>
          <w:p w:rsidR="00105374" w:rsidRDefault="00C27D78" w:rsidP="00C27D78">
            <w:pPr>
              <w:pStyle w:val="afd"/>
              <w:jc w:val="center"/>
            </w:pPr>
            <w:r>
              <w:t>0</w:t>
            </w:r>
          </w:p>
        </w:tc>
        <w:tc>
          <w:tcPr>
            <w:tcW w:w="1618" w:type="dxa"/>
            <w:tcBorders>
              <w:top w:val="single" w:sz="8" w:space="0" w:color="000000"/>
              <w:left w:val="single" w:sz="8" w:space="0" w:color="000000"/>
              <w:bottom w:val="single" w:sz="8" w:space="0" w:color="000000"/>
              <w:right w:val="single" w:sz="8" w:space="0" w:color="000000"/>
            </w:tcBorders>
            <w:vAlign w:val="center"/>
          </w:tcPr>
          <w:p w:rsidR="00105374" w:rsidRDefault="00C27D78" w:rsidP="00C27D78">
            <w:pPr>
              <w:jc w:val="center"/>
            </w:pPr>
            <w:r>
              <w:t>50</w:t>
            </w:r>
          </w:p>
        </w:tc>
        <w:tc>
          <w:tcPr>
            <w:tcW w:w="1612" w:type="dxa"/>
            <w:tcBorders>
              <w:top w:val="single" w:sz="8" w:space="0" w:color="000000"/>
              <w:left w:val="single" w:sz="8" w:space="0" w:color="000000"/>
              <w:bottom w:val="single" w:sz="8" w:space="0" w:color="000000"/>
              <w:right w:val="single" w:sz="4" w:space="0" w:color="000000"/>
            </w:tcBorders>
            <w:vAlign w:val="center"/>
          </w:tcPr>
          <w:p w:rsidR="00105374" w:rsidRDefault="00C27D78" w:rsidP="00C27D78">
            <w:pPr>
              <w:jc w:val="center"/>
            </w:pPr>
            <w:r>
              <w:t>60</w:t>
            </w:r>
          </w:p>
        </w:tc>
        <w:tc>
          <w:tcPr>
            <w:tcW w:w="1615" w:type="dxa"/>
            <w:tcBorders>
              <w:top w:val="single" w:sz="8" w:space="0" w:color="000000"/>
              <w:left w:val="single" w:sz="4" w:space="0" w:color="000000"/>
              <w:bottom w:val="single" w:sz="8" w:space="0" w:color="000000"/>
              <w:right w:val="single" w:sz="8" w:space="0" w:color="000000"/>
            </w:tcBorders>
            <w:vAlign w:val="center"/>
          </w:tcPr>
          <w:p w:rsidR="00105374" w:rsidRDefault="00C27D78" w:rsidP="00C27D78">
            <w:pPr>
              <w:jc w:val="center"/>
            </w:pPr>
            <w:r>
              <w:t>100</w:t>
            </w:r>
          </w:p>
        </w:tc>
      </w:tr>
      <w:tr w:rsidR="00105374" w:rsidTr="00EA40A1">
        <w:trPr>
          <w:trHeight w:val="226"/>
        </w:trPr>
        <w:tc>
          <w:tcPr>
            <w:tcW w:w="1420"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ind w:firstLine="67"/>
              <w:jc w:val="center"/>
              <w:rPr>
                <w:sz w:val="22"/>
              </w:rPr>
            </w:pPr>
            <w:r>
              <w:rPr>
                <w:sz w:val="22"/>
              </w:rPr>
              <w:t>6</w:t>
            </w:r>
          </w:p>
        </w:tc>
        <w:tc>
          <w:tcPr>
            <w:tcW w:w="2547"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jc w:val="both"/>
            </w:pPr>
            <w:r>
              <w:t xml:space="preserve">Вычислять значение величины при анализе явлений с использованием законов и формул </w:t>
            </w:r>
          </w:p>
        </w:tc>
        <w:tc>
          <w:tcPr>
            <w:tcW w:w="1878"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pStyle w:val="afd"/>
              <w:jc w:val="center"/>
            </w:pPr>
            <w:r>
              <w:t>Б</w:t>
            </w:r>
          </w:p>
        </w:tc>
        <w:tc>
          <w:tcPr>
            <w:tcW w:w="2322" w:type="dxa"/>
            <w:tcBorders>
              <w:top w:val="single" w:sz="8" w:space="0" w:color="000000"/>
              <w:left w:val="single" w:sz="8" w:space="0" w:color="000000"/>
              <w:bottom w:val="single" w:sz="8" w:space="0" w:color="000000"/>
              <w:right w:val="single" w:sz="8" w:space="0" w:color="000000"/>
            </w:tcBorders>
            <w:vAlign w:val="center"/>
          </w:tcPr>
          <w:p w:rsidR="00105374" w:rsidRDefault="00C27D78" w:rsidP="00105374">
            <w:pPr>
              <w:pStyle w:val="afd"/>
              <w:jc w:val="center"/>
            </w:pPr>
            <w:r>
              <w:t>100</w:t>
            </w:r>
          </w:p>
        </w:tc>
        <w:tc>
          <w:tcPr>
            <w:tcW w:w="1410" w:type="dxa"/>
            <w:tcBorders>
              <w:top w:val="single" w:sz="8" w:space="0" w:color="000000"/>
              <w:left w:val="single" w:sz="8" w:space="0" w:color="000000"/>
              <w:bottom w:val="single" w:sz="8" w:space="0" w:color="000000"/>
              <w:right w:val="single" w:sz="8" w:space="0" w:color="000000"/>
            </w:tcBorders>
            <w:vAlign w:val="center"/>
          </w:tcPr>
          <w:p w:rsidR="00105374" w:rsidRDefault="00C27D78" w:rsidP="00EA40A1">
            <w:pPr>
              <w:pStyle w:val="afd"/>
              <w:jc w:val="center"/>
            </w:pPr>
            <w:r>
              <w:t>100</w:t>
            </w:r>
          </w:p>
        </w:tc>
        <w:tc>
          <w:tcPr>
            <w:tcW w:w="1618" w:type="dxa"/>
            <w:tcBorders>
              <w:top w:val="single" w:sz="8" w:space="0" w:color="000000"/>
              <w:left w:val="single" w:sz="8" w:space="0" w:color="000000"/>
              <w:bottom w:val="single" w:sz="8" w:space="0" w:color="000000"/>
              <w:right w:val="single" w:sz="8" w:space="0" w:color="000000"/>
            </w:tcBorders>
            <w:vAlign w:val="center"/>
          </w:tcPr>
          <w:p w:rsidR="00105374" w:rsidRDefault="00C27D78" w:rsidP="00EA40A1">
            <w:pPr>
              <w:jc w:val="center"/>
            </w:pPr>
            <w:r>
              <w:t>100</w:t>
            </w:r>
          </w:p>
        </w:tc>
        <w:tc>
          <w:tcPr>
            <w:tcW w:w="1612" w:type="dxa"/>
            <w:tcBorders>
              <w:top w:val="single" w:sz="8" w:space="0" w:color="000000"/>
              <w:left w:val="single" w:sz="8" w:space="0" w:color="000000"/>
              <w:bottom w:val="single" w:sz="8" w:space="0" w:color="000000"/>
              <w:right w:val="single" w:sz="4" w:space="0" w:color="000000"/>
            </w:tcBorders>
            <w:vAlign w:val="center"/>
          </w:tcPr>
          <w:p w:rsidR="00105374" w:rsidRDefault="00C27D78" w:rsidP="00EA40A1">
            <w:pPr>
              <w:jc w:val="center"/>
            </w:pPr>
            <w:r>
              <w:t>100</w:t>
            </w:r>
          </w:p>
        </w:tc>
        <w:tc>
          <w:tcPr>
            <w:tcW w:w="1615" w:type="dxa"/>
            <w:tcBorders>
              <w:top w:val="single" w:sz="8" w:space="0" w:color="000000"/>
              <w:left w:val="single" w:sz="4" w:space="0" w:color="000000"/>
              <w:bottom w:val="single" w:sz="8" w:space="0" w:color="000000"/>
              <w:right w:val="single" w:sz="8" w:space="0" w:color="000000"/>
            </w:tcBorders>
            <w:vAlign w:val="center"/>
          </w:tcPr>
          <w:p w:rsidR="00105374" w:rsidRDefault="00C27D78" w:rsidP="00EA40A1">
            <w:pPr>
              <w:jc w:val="center"/>
            </w:pPr>
            <w:r>
              <w:t>100</w:t>
            </w:r>
          </w:p>
        </w:tc>
      </w:tr>
      <w:tr w:rsidR="00105374" w:rsidTr="00EA40A1">
        <w:trPr>
          <w:trHeight w:val="226"/>
        </w:trPr>
        <w:tc>
          <w:tcPr>
            <w:tcW w:w="1420"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ind w:firstLine="67"/>
              <w:jc w:val="center"/>
              <w:rPr>
                <w:sz w:val="22"/>
              </w:rPr>
            </w:pPr>
            <w:r>
              <w:rPr>
                <w:sz w:val="22"/>
              </w:rPr>
              <w:t>7</w:t>
            </w:r>
          </w:p>
        </w:tc>
        <w:tc>
          <w:tcPr>
            <w:tcW w:w="2547"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jc w:val="both"/>
            </w:pPr>
            <w:r>
              <w:t xml:space="preserve">Вычислять значение величины при анализе явлений с использованием законов и формул </w:t>
            </w:r>
          </w:p>
        </w:tc>
        <w:tc>
          <w:tcPr>
            <w:tcW w:w="1878"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pStyle w:val="afd"/>
              <w:jc w:val="center"/>
            </w:pPr>
            <w:r>
              <w:t>Б</w:t>
            </w:r>
          </w:p>
        </w:tc>
        <w:tc>
          <w:tcPr>
            <w:tcW w:w="2322" w:type="dxa"/>
            <w:tcBorders>
              <w:top w:val="single" w:sz="8" w:space="0" w:color="000000"/>
              <w:left w:val="single" w:sz="8" w:space="0" w:color="000000"/>
              <w:bottom w:val="single" w:sz="8" w:space="0" w:color="000000"/>
              <w:right w:val="single" w:sz="8" w:space="0" w:color="000000"/>
            </w:tcBorders>
            <w:vAlign w:val="center"/>
          </w:tcPr>
          <w:p w:rsidR="00105374" w:rsidRDefault="00C27D78" w:rsidP="00105374">
            <w:pPr>
              <w:pStyle w:val="afd"/>
              <w:jc w:val="center"/>
            </w:pPr>
            <w:r>
              <w:t>72,7</w:t>
            </w:r>
          </w:p>
        </w:tc>
        <w:tc>
          <w:tcPr>
            <w:tcW w:w="1410" w:type="dxa"/>
            <w:tcBorders>
              <w:top w:val="single" w:sz="8" w:space="0" w:color="000000"/>
              <w:left w:val="single" w:sz="8" w:space="0" w:color="000000"/>
              <w:bottom w:val="single" w:sz="8" w:space="0" w:color="000000"/>
              <w:right w:val="single" w:sz="8" w:space="0" w:color="000000"/>
            </w:tcBorders>
            <w:vAlign w:val="center"/>
          </w:tcPr>
          <w:p w:rsidR="00105374" w:rsidRDefault="00C27D78" w:rsidP="00EA40A1">
            <w:pPr>
              <w:pStyle w:val="afd"/>
              <w:jc w:val="center"/>
            </w:pPr>
            <w:r>
              <w:t>0</w:t>
            </w:r>
          </w:p>
        </w:tc>
        <w:tc>
          <w:tcPr>
            <w:tcW w:w="1618" w:type="dxa"/>
            <w:tcBorders>
              <w:top w:val="single" w:sz="8" w:space="0" w:color="000000"/>
              <w:left w:val="single" w:sz="8" w:space="0" w:color="000000"/>
              <w:bottom w:val="single" w:sz="8" w:space="0" w:color="000000"/>
              <w:right w:val="single" w:sz="8" w:space="0" w:color="000000"/>
            </w:tcBorders>
            <w:vAlign w:val="center"/>
          </w:tcPr>
          <w:p w:rsidR="00105374" w:rsidRDefault="00C27D78" w:rsidP="00EA40A1">
            <w:pPr>
              <w:jc w:val="center"/>
            </w:pPr>
            <w:r>
              <w:t>50</w:t>
            </w:r>
          </w:p>
        </w:tc>
        <w:tc>
          <w:tcPr>
            <w:tcW w:w="1612" w:type="dxa"/>
            <w:tcBorders>
              <w:top w:val="single" w:sz="8" w:space="0" w:color="000000"/>
              <w:left w:val="single" w:sz="8" w:space="0" w:color="000000"/>
              <w:bottom w:val="single" w:sz="8" w:space="0" w:color="000000"/>
              <w:right w:val="single" w:sz="4" w:space="0" w:color="000000"/>
            </w:tcBorders>
            <w:vAlign w:val="center"/>
          </w:tcPr>
          <w:p w:rsidR="00105374" w:rsidRDefault="00C27D78" w:rsidP="00EA40A1">
            <w:pPr>
              <w:jc w:val="center"/>
            </w:pPr>
            <w:r>
              <w:t>100</w:t>
            </w:r>
          </w:p>
        </w:tc>
        <w:tc>
          <w:tcPr>
            <w:tcW w:w="1615" w:type="dxa"/>
            <w:tcBorders>
              <w:top w:val="single" w:sz="8" w:space="0" w:color="000000"/>
              <w:left w:val="single" w:sz="4" w:space="0" w:color="000000"/>
              <w:bottom w:val="single" w:sz="8" w:space="0" w:color="000000"/>
              <w:right w:val="single" w:sz="8" w:space="0" w:color="000000"/>
            </w:tcBorders>
            <w:vAlign w:val="center"/>
          </w:tcPr>
          <w:p w:rsidR="00105374" w:rsidRDefault="00C27D78" w:rsidP="00EA40A1">
            <w:pPr>
              <w:jc w:val="center"/>
            </w:pPr>
            <w:r>
              <w:t>100</w:t>
            </w:r>
          </w:p>
        </w:tc>
      </w:tr>
      <w:tr w:rsidR="00105374" w:rsidTr="00EA40A1">
        <w:trPr>
          <w:trHeight w:val="226"/>
        </w:trPr>
        <w:tc>
          <w:tcPr>
            <w:tcW w:w="1420"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ind w:firstLine="67"/>
              <w:jc w:val="center"/>
              <w:rPr>
                <w:sz w:val="22"/>
              </w:rPr>
            </w:pPr>
            <w:r>
              <w:rPr>
                <w:sz w:val="22"/>
              </w:rPr>
              <w:t>8</w:t>
            </w:r>
          </w:p>
        </w:tc>
        <w:tc>
          <w:tcPr>
            <w:tcW w:w="2547"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jc w:val="both"/>
            </w:pPr>
            <w:r>
              <w:t xml:space="preserve">Вычислять значение величины при анализе явлений с использованием законов и формул </w:t>
            </w:r>
          </w:p>
        </w:tc>
        <w:tc>
          <w:tcPr>
            <w:tcW w:w="1878"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pStyle w:val="afd"/>
              <w:jc w:val="center"/>
            </w:pPr>
            <w:r>
              <w:t>Б</w:t>
            </w:r>
          </w:p>
        </w:tc>
        <w:tc>
          <w:tcPr>
            <w:tcW w:w="2322" w:type="dxa"/>
            <w:tcBorders>
              <w:top w:val="single" w:sz="8" w:space="0" w:color="000000"/>
              <w:left w:val="single" w:sz="8" w:space="0" w:color="000000"/>
              <w:bottom w:val="single" w:sz="8" w:space="0" w:color="000000"/>
              <w:right w:val="single" w:sz="8" w:space="0" w:color="000000"/>
            </w:tcBorders>
            <w:vAlign w:val="center"/>
          </w:tcPr>
          <w:p w:rsidR="00105374" w:rsidRDefault="00C27D78" w:rsidP="00105374">
            <w:pPr>
              <w:pStyle w:val="afd"/>
              <w:jc w:val="center"/>
            </w:pPr>
            <w:r>
              <w:t>45,5</w:t>
            </w:r>
          </w:p>
        </w:tc>
        <w:tc>
          <w:tcPr>
            <w:tcW w:w="1410" w:type="dxa"/>
            <w:tcBorders>
              <w:top w:val="single" w:sz="8" w:space="0" w:color="000000"/>
              <w:left w:val="single" w:sz="8" w:space="0" w:color="000000"/>
              <w:bottom w:val="single" w:sz="8" w:space="0" w:color="000000"/>
              <w:right w:val="single" w:sz="8" w:space="0" w:color="000000"/>
            </w:tcBorders>
            <w:vAlign w:val="center"/>
          </w:tcPr>
          <w:p w:rsidR="00105374" w:rsidRDefault="00C27D78" w:rsidP="00EA40A1">
            <w:pPr>
              <w:pStyle w:val="afd"/>
              <w:jc w:val="center"/>
            </w:pPr>
            <w:r>
              <w:t>0</w:t>
            </w:r>
          </w:p>
        </w:tc>
        <w:tc>
          <w:tcPr>
            <w:tcW w:w="1618" w:type="dxa"/>
            <w:tcBorders>
              <w:top w:val="single" w:sz="8" w:space="0" w:color="000000"/>
              <w:left w:val="single" w:sz="8" w:space="0" w:color="000000"/>
              <w:bottom w:val="single" w:sz="8" w:space="0" w:color="000000"/>
              <w:right w:val="single" w:sz="8" w:space="0" w:color="000000"/>
            </w:tcBorders>
            <w:vAlign w:val="center"/>
          </w:tcPr>
          <w:p w:rsidR="00105374" w:rsidRDefault="00C27D78" w:rsidP="00EA40A1">
            <w:pPr>
              <w:jc w:val="center"/>
            </w:pPr>
            <w:r>
              <w:t>25</w:t>
            </w:r>
          </w:p>
        </w:tc>
        <w:tc>
          <w:tcPr>
            <w:tcW w:w="1612" w:type="dxa"/>
            <w:tcBorders>
              <w:top w:val="single" w:sz="8" w:space="0" w:color="000000"/>
              <w:left w:val="single" w:sz="8" w:space="0" w:color="000000"/>
              <w:bottom w:val="single" w:sz="8" w:space="0" w:color="000000"/>
              <w:right w:val="single" w:sz="4" w:space="0" w:color="000000"/>
            </w:tcBorders>
            <w:vAlign w:val="center"/>
          </w:tcPr>
          <w:p w:rsidR="00105374" w:rsidRDefault="00C27D78" w:rsidP="00EA40A1">
            <w:pPr>
              <w:jc w:val="center"/>
            </w:pPr>
            <w:r>
              <w:t>60</w:t>
            </w:r>
          </w:p>
        </w:tc>
        <w:tc>
          <w:tcPr>
            <w:tcW w:w="1615" w:type="dxa"/>
            <w:tcBorders>
              <w:top w:val="single" w:sz="8" w:space="0" w:color="000000"/>
              <w:left w:val="single" w:sz="4" w:space="0" w:color="000000"/>
              <w:bottom w:val="single" w:sz="8" w:space="0" w:color="000000"/>
              <w:right w:val="single" w:sz="8" w:space="0" w:color="000000"/>
            </w:tcBorders>
            <w:vAlign w:val="center"/>
          </w:tcPr>
          <w:p w:rsidR="00105374" w:rsidRDefault="00C27D78" w:rsidP="00EA40A1">
            <w:pPr>
              <w:jc w:val="center"/>
            </w:pPr>
            <w:r>
              <w:t>100</w:t>
            </w:r>
          </w:p>
        </w:tc>
      </w:tr>
      <w:tr w:rsidR="00105374" w:rsidTr="00EA40A1">
        <w:trPr>
          <w:trHeight w:val="226"/>
        </w:trPr>
        <w:tc>
          <w:tcPr>
            <w:tcW w:w="1420"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ind w:firstLine="67"/>
              <w:jc w:val="center"/>
              <w:rPr>
                <w:sz w:val="22"/>
              </w:rPr>
            </w:pPr>
            <w:r>
              <w:rPr>
                <w:sz w:val="22"/>
              </w:rPr>
              <w:t>9</w:t>
            </w:r>
          </w:p>
        </w:tc>
        <w:tc>
          <w:tcPr>
            <w:tcW w:w="2547"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jc w:val="both"/>
            </w:pPr>
            <w:r>
              <w:t xml:space="preserve">Вычислять значение величины при анализе явлений с использованием законов и формул </w:t>
            </w:r>
          </w:p>
        </w:tc>
        <w:tc>
          <w:tcPr>
            <w:tcW w:w="1878"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pStyle w:val="afd"/>
              <w:jc w:val="center"/>
            </w:pPr>
            <w:r>
              <w:t>Б</w:t>
            </w:r>
          </w:p>
        </w:tc>
        <w:tc>
          <w:tcPr>
            <w:tcW w:w="2322" w:type="dxa"/>
            <w:tcBorders>
              <w:top w:val="single" w:sz="8" w:space="0" w:color="000000"/>
              <w:left w:val="single" w:sz="8" w:space="0" w:color="000000"/>
              <w:bottom w:val="single" w:sz="8" w:space="0" w:color="000000"/>
              <w:right w:val="single" w:sz="8" w:space="0" w:color="000000"/>
            </w:tcBorders>
            <w:vAlign w:val="center"/>
          </w:tcPr>
          <w:p w:rsidR="00105374" w:rsidRDefault="00C27D78" w:rsidP="00105374">
            <w:pPr>
              <w:pStyle w:val="afd"/>
              <w:jc w:val="center"/>
            </w:pPr>
            <w:r>
              <w:t>36,4</w:t>
            </w:r>
          </w:p>
        </w:tc>
        <w:tc>
          <w:tcPr>
            <w:tcW w:w="1410" w:type="dxa"/>
            <w:tcBorders>
              <w:top w:val="single" w:sz="8" w:space="0" w:color="000000"/>
              <w:left w:val="single" w:sz="8" w:space="0" w:color="000000"/>
              <w:bottom w:val="single" w:sz="8" w:space="0" w:color="000000"/>
              <w:right w:val="single" w:sz="8" w:space="0" w:color="000000"/>
            </w:tcBorders>
            <w:vAlign w:val="center"/>
          </w:tcPr>
          <w:p w:rsidR="00105374" w:rsidRDefault="00EA40A1" w:rsidP="00EA40A1">
            <w:pPr>
              <w:pStyle w:val="afd"/>
              <w:jc w:val="center"/>
            </w:pPr>
            <w:r>
              <w:t>0</w:t>
            </w:r>
          </w:p>
        </w:tc>
        <w:tc>
          <w:tcPr>
            <w:tcW w:w="1618" w:type="dxa"/>
            <w:tcBorders>
              <w:top w:val="single" w:sz="8" w:space="0" w:color="000000"/>
              <w:left w:val="single" w:sz="8" w:space="0" w:color="000000"/>
              <w:bottom w:val="single" w:sz="8" w:space="0" w:color="000000"/>
              <w:right w:val="single" w:sz="8" w:space="0" w:color="000000"/>
            </w:tcBorders>
            <w:vAlign w:val="center"/>
          </w:tcPr>
          <w:p w:rsidR="00105374" w:rsidRDefault="00EA40A1" w:rsidP="00EA40A1">
            <w:pPr>
              <w:jc w:val="center"/>
            </w:pPr>
            <w:r>
              <w:t>25</w:t>
            </w:r>
          </w:p>
        </w:tc>
        <w:tc>
          <w:tcPr>
            <w:tcW w:w="1612" w:type="dxa"/>
            <w:tcBorders>
              <w:top w:val="single" w:sz="8" w:space="0" w:color="000000"/>
              <w:left w:val="single" w:sz="8" w:space="0" w:color="000000"/>
              <w:bottom w:val="single" w:sz="8" w:space="0" w:color="000000"/>
              <w:right w:val="single" w:sz="4" w:space="0" w:color="000000"/>
            </w:tcBorders>
            <w:vAlign w:val="center"/>
          </w:tcPr>
          <w:p w:rsidR="00105374" w:rsidRDefault="00EA40A1" w:rsidP="00EA40A1">
            <w:pPr>
              <w:jc w:val="center"/>
            </w:pPr>
            <w:r>
              <w:t>40</w:t>
            </w:r>
          </w:p>
        </w:tc>
        <w:tc>
          <w:tcPr>
            <w:tcW w:w="1615" w:type="dxa"/>
            <w:tcBorders>
              <w:top w:val="single" w:sz="8" w:space="0" w:color="000000"/>
              <w:left w:val="single" w:sz="4" w:space="0" w:color="000000"/>
              <w:bottom w:val="single" w:sz="8" w:space="0" w:color="000000"/>
              <w:right w:val="single" w:sz="8" w:space="0" w:color="000000"/>
            </w:tcBorders>
            <w:vAlign w:val="center"/>
          </w:tcPr>
          <w:p w:rsidR="00105374" w:rsidRDefault="00EA40A1" w:rsidP="00EA40A1">
            <w:pPr>
              <w:jc w:val="center"/>
            </w:pPr>
            <w:r>
              <w:t>100</w:t>
            </w:r>
          </w:p>
        </w:tc>
      </w:tr>
      <w:tr w:rsidR="00105374" w:rsidTr="00EA40A1">
        <w:trPr>
          <w:trHeight w:val="226"/>
        </w:trPr>
        <w:tc>
          <w:tcPr>
            <w:tcW w:w="1420"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ind w:firstLine="67"/>
              <w:jc w:val="center"/>
              <w:rPr>
                <w:sz w:val="22"/>
              </w:rPr>
            </w:pPr>
            <w:r>
              <w:rPr>
                <w:sz w:val="22"/>
              </w:rPr>
              <w:t>10</w:t>
            </w:r>
          </w:p>
        </w:tc>
        <w:tc>
          <w:tcPr>
            <w:tcW w:w="2547"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jc w:val="both"/>
            </w:pPr>
            <w:r>
              <w:t xml:space="preserve">Вычислять значение величины при анализе явлений с использованием законов и формул </w:t>
            </w:r>
          </w:p>
        </w:tc>
        <w:tc>
          <w:tcPr>
            <w:tcW w:w="1878"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pStyle w:val="afd"/>
              <w:jc w:val="center"/>
            </w:pPr>
            <w:r>
              <w:t>Б</w:t>
            </w:r>
          </w:p>
        </w:tc>
        <w:tc>
          <w:tcPr>
            <w:tcW w:w="2322" w:type="dxa"/>
            <w:tcBorders>
              <w:top w:val="single" w:sz="8" w:space="0" w:color="000000"/>
              <w:left w:val="single" w:sz="8" w:space="0" w:color="000000"/>
              <w:bottom w:val="single" w:sz="8" w:space="0" w:color="000000"/>
              <w:right w:val="single" w:sz="8" w:space="0" w:color="000000"/>
            </w:tcBorders>
            <w:vAlign w:val="center"/>
          </w:tcPr>
          <w:p w:rsidR="00105374" w:rsidRDefault="00EA40A1" w:rsidP="00105374">
            <w:pPr>
              <w:pStyle w:val="afd"/>
              <w:jc w:val="center"/>
            </w:pPr>
            <w:r>
              <w:t>81,8</w:t>
            </w:r>
          </w:p>
        </w:tc>
        <w:tc>
          <w:tcPr>
            <w:tcW w:w="1410" w:type="dxa"/>
            <w:tcBorders>
              <w:top w:val="single" w:sz="8" w:space="0" w:color="000000"/>
              <w:left w:val="single" w:sz="8" w:space="0" w:color="000000"/>
              <w:bottom w:val="single" w:sz="8" w:space="0" w:color="000000"/>
              <w:right w:val="single" w:sz="8" w:space="0" w:color="000000"/>
            </w:tcBorders>
            <w:vAlign w:val="center"/>
          </w:tcPr>
          <w:p w:rsidR="00105374" w:rsidRDefault="00EA40A1" w:rsidP="00EA40A1">
            <w:pPr>
              <w:pStyle w:val="afd"/>
              <w:jc w:val="center"/>
            </w:pPr>
            <w:r>
              <w:t>100</w:t>
            </w:r>
          </w:p>
        </w:tc>
        <w:tc>
          <w:tcPr>
            <w:tcW w:w="1618" w:type="dxa"/>
            <w:tcBorders>
              <w:top w:val="single" w:sz="8" w:space="0" w:color="000000"/>
              <w:left w:val="single" w:sz="8" w:space="0" w:color="000000"/>
              <w:bottom w:val="single" w:sz="8" w:space="0" w:color="000000"/>
              <w:right w:val="single" w:sz="8" w:space="0" w:color="000000"/>
            </w:tcBorders>
            <w:vAlign w:val="center"/>
          </w:tcPr>
          <w:p w:rsidR="00105374" w:rsidRDefault="00EA40A1" w:rsidP="00EA40A1">
            <w:pPr>
              <w:jc w:val="center"/>
            </w:pPr>
            <w:r>
              <w:t>50</w:t>
            </w:r>
          </w:p>
        </w:tc>
        <w:tc>
          <w:tcPr>
            <w:tcW w:w="1612" w:type="dxa"/>
            <w:tcBorders>
              <w:top w:val="single" w:sz="8" w:space="0" w:color="000000"/>
              <w:left w:val="single" w:sz="8" w:space="0" w:color="000000"/>
              <w:bottom w:val="single" w:sz="8" w:space="0" w:color="000000"/>
              <w:right w:val="single" w:sz="4" w:space="0" w:color="000000"/>
            </w:tcBorders>
            <w:vAlign w:val="center"/>
          </w:tcPr>
          <w:p w:rsidR="00105374" w:rsidRDefault="00EA40A1" w:rsidP="00EA40A1">
            <w:pPr>
              <w:jc w:val="center"/>
            </w:pPr>
            <w:r>
              <w:t>100</w:t>
            </w:r>
          </w:p>
        </w:tc>
        <w:tc>
          <w:tcPr>
            <w:tcW w:w="1615" w:type="dxa"/>
            <w:tcBorders>
              <w:top w:val="single" w:sz="8" w:space="0" w:color="000000"/>
              <w:left w:val="single" w:sz="4" w:space="0" w:color="000000"/>
              <w:bottom w:val="single" w:sz="8" w:space="0" w:color="000000"/>
              <w:right w:val="single" w:sz="8" w:space="0" w:color="000000"/>
            </w:tcBorders>
            <w:vAlign w:val="center"/>
          </w:tcPr>
          <w:p w:rsidR="00105374" w:rsidRDefault="00EA40A1" w:rsidP="00EA40A1">
            <w:pPr>
              <w:jc w:val="center"/>
            </w:pPr>
            <w:r>
              <w:t>100</w:t>
            </w:r>
          </w:p>
        </w:tc>
      </w:tr>
      <w:tr w:rsidR="00105374" w:rsidTr="00EA40A1">
        <w:trPr>
          <w:trHeight w:val="226"/>
        </w:trPr>
        <w:tc>
          <w:tcPr>
            <w:tcW w:w="1420"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ind w:firstLine="67"/>
              <w:jc w:val="center"/>
              <w:rPr>
                <w:sz w:val="22"/>
              </w:rPr>
            </w:pPr>
            <w:r>
              <w:rPr>
                <w:sz w:val="22"/>
              </w:rPr>
              <w:t>11</w:t>
            </w:r>
          </w:p>
        </w:tc>
        <w:tc>
          <w:tcPr>
            <w:tcW w:w="2547"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jc w:val="both"/>
            </w:pPr>
            <w:r>
              <w:t xml:space="preserve">Описывать изменения физических величин </w:t>
            </w:r>
            <w:r>
              <w:lastRenderedPageBreak/>
              <w:t xml:space="preserve">при протекании физических явлений и процессов </w:t>
            </w:r>
          </w:p>
        </w:tc>
        <w:tc>
          <w:tcPr>
            <w:tcW w:w="1878"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pStyle w:val="afd"/>
              <w:jc w:val="center"/>
            </w:pPr>
            <w:r>
              <w:lastRenderedPageBreak/>
              <w:t>Б</w:t>
            </w:r>
          </w:p>
        </w:tc>
        <w:tc>
          <w:tcPr>
            <w:tcW w:w="2322" w:type="dxa"/>
            <w:tcBorders>
              <w:top w:val="single" w:sz="8" w:space="0" w:color="000000"/>
              <w:left w:val="single" w:sz="8" w:space="0" w:color="000000"/>
              <w:bottom w:val="single" w:sz="8" w:space="0" w:color="000000"/>
              <w:right w:val="single" w:sz="8" w:space="0" w:color="000000"/>
            </w:tcBorders>
            <w:vAlign w:val="center"/>
          </w:tcPr>
          <w:p w:rsidR="00105374" w:rsidRDefault="00EA40A1" w:rsidP="00105374">
            <w:pPr>
              <w:pStyle w:val="afd"/>
              <w:jc w:val="center"/>
            </w:pPr>
            <w:r>
              <w:t>50</w:t>
            </w:r>
          </w:p>
        </w:tc>
        <w:tc>
          <w:tcPr>
            <w:tcW w:w="1410" w:type="dxa"/>
            <w:tcBorders>
              <w:top w:val="single" w:sz="8" w:space="0" w:color="000000"/>
              <w:left w:val="single" w:sz="8" w:space="0" w:color="000000"/>
              <w:bottom w:val="single" w:sz="8" w:space="0" w:color="000000"/>
              <w:right w:val="single" w:sz="8" w:space="0" w:color="000000"/>
            </w:tcBorders>
            <w:vAlign w:val="center"/>
          </w:tcPr>
          <w:p w:rsidR="00105374" w:rsidRDefault="00EA40A1" w:rsidP="00EA40A1">
            <w:pPr>
              <w:pStyle w:val="afd"/>
              <w:jc w:val="center"/>
            </w:pPr>
            <w:r>
              <w:t>50</w:t>
            </w:r>
          </w:p>
        </w:tc>
        <w:tc>
          <w:tcPr>
            <w:tcW w:w="1618" w:type="dxa"/>
            <w:tcBorders>
              <w:top w:val="single" w:sz="8" w:space="0" w:color="000000"/>
              <w:left w:val="single" w:sz="8" w:space="0" w:color="000000"/>
              <w:bottom w:val="single" w:sz="8" w:space="0" w:color="000000"/>
              <w:right w:val="single" w:sz="8" w:space="0" w:color="000000"/>
            </w:tcBorders>
            <w:vAlign w:val="center"/>
          </w:tcPr>
          <w:p w:rsidR="00105374" w:rsidRDefault="00EA40A1" w:rsidP="00EA40A1">
            <w:pPr>
              <w:jc w:val="center"/>
            </w:pPr>
            <w:r>
              <w:t>37,5</w:t>
            </w:r>
          </w:p>
        </w:tc>
        <w:tc>
          <w:tcPr>
            <w:tcW w:w="1612" w:type="dxa"/>
            <w:tcBorders>
              <w:top w:val="single" w:sz="8" w:space="0" w:color="000000"/>
              <w:left w:val="single" w:sz="8" w:space="0" w:color="000000"/>
              <w:bottom w:val="single" w:sz="8" w:space="0" w:color="000000"/>
              <w:right w:val="single" w:sz="4" w:space="0" w:color="000000"/>
            </w:tcBorders>
            <w:vAlign w:val="center"/>
          </w:tcPr>
          <w:p w:rsidR="00105374" w:rsidRDefault="00EA40A1" w:rsidP="00EA40A1">
            <w:pPr>
              <w:jc w:val="center"/>
            </w:pPr>
            <w:r>
              <w:t>60</w:t>
            </w:r>
          </w:p>
        </w:tc>
        <w:tc>
          <w:tcPr>
            <w:tcW w:w="1615" w:type="dxa"/>
            <w:tcBorders>
              <w:top w:val="single" w:sz="8" w:space="0" w:color="000000"/>
              <w:left w:val="single" w:sz="4" w:space="0" w:color="000000"/>
              <w:bottom w:val="single" w:sz="8" w:space="0" w:color="000000"/>
              <w:right w:val="single" w:sz="8" w:space="0" w:color="000000"/>
            </w:tcBorders>
            <w:vAlign w:val="center"/>
          </w:tcPr>
          <w:p w:rsidR="00105374" w:rsidRDefault="00EA40A1" w:rsidP="00EA40A1">
            <w:pPr>
              <w:jc w:val="center"/>
            </w:pPr>
            <w:r>
              <w:t>50</w:t>
            </w:r>
          </w:p>
        </w:tc>
      </w:tr>
      <w:tr w:rsidR="00105374" w:rsidTr="00CD5587">
        <w:trPr>
          <w:trHeight w:val="226"/>
        </w:trPr>
        <w:tc>
          <w:tcPr>
            <w:tcW w:w="1420"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ind w:firstLine="67"/>
              <w:jc w:val="center"/>
              <w:rPr>
                <w:sz w:val="22"/>
              </w:rPr>
            </w:pPr>
            <w:r>
              <w:rPr>
                <w:sz w:val="22"/>
              </w:rPr>
              <w:t>12</w:t>
            </w:r>
          </w:p>
        </w:tc>
        <w:tc>
          <w:tcPr>
            <w:tcW w:w="2547"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jc w:val="both"/>
            </w:pPr>
            <w:r>
              <w:t xml:space="preserve">Описывать изменения физических величин при протекании физических явлений и процессов </w:t>
            </w:r>
          </w:p>
        </w:tc>
        <w:tc>
          <w:tcPr>
            <w:tcW w:w="1878"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pStyle w:val="afd"/>
              <w:jc w:val="center"/>
            </w:pPr>
            <w:r>
              <w:t>Б</w:t>
            </w:r>
          </w:p>
        </w:tc>
        <w:tc>
          <w:tcPr>
            <w:tcW w:w="2322" w:type="dxa"/>
            <w:tcBorders>
              <w:top w:val="single" w:sz="8" w:space="0" w:color="000000"/>
              <w:left w:val="single" w:sz="8" w:space="0" w:color="000000"/>
              <w:bottom w:val="single" w:sz="8" w:space="0" w:color="000000"/>
              <w:right w:val="single" w:sz="8" w:space="0" w:color="000000"/>
            </w:tcBorders>
            <w:vAlign w:val="center"/>
          </w:tcPr>
          <w:p w:rsidR="00105374" w:rsidRDefault="00EA40A1" w:rsidP="00105374">
            <w:pPr>
              <w:pStyle w:val="afd"/>
              <w:jc w:val="center"/>
            </w:pPr>
            <w:r>
              <w:t>45,5</w:t>
            </w:r>
          </w:p>
        </w:tc>
        <w:tc>
          <w:tcPr>
            <w:tcW w:w="1410" w:type="dxa"/>
            <w:tcBorders>
              <w:top w:val="single" w:sz="8" w:space="0" w:color="000000"/>
              <w:left w:val="single" w:sz="8" w:space="0" w:color="000000"/>
              <w:bottom w:val="single" w:sz="8" w:space="0" w:color="000000"/>
              <w:right w:val="single" w:sz="8" w:space="0" w:color="000000"/>
            </w:tcBorders>
            <w:vAlign w:val="center"/>
          </w:tcPr>
          <w:p w:rsidR="00105374" w:rsidRDefault="00EA40A1" w:rsidP="00105374">
            <w:pPr>
              <w:pStyle w:val="afd"/>
              <w:jc w:val="center"/>
            </w:pPr>
            <w:r>
              <w:t>0</w:t>
            </w:r>
          </w:p>
        </w:tc>
        <w:tc>
          <w:tcPr>
            <w:tcW w:w="1618" w:type="dxa"/>
            <w:tcBorders>
              <w:top w:val="single" w:sz="8" w:space="0" w:color="000000"/>
              <w:left w:val="single" w:sz="8" w:space="0" w:color="000000"/>
              <w:bottom w:val="single" w:sz="8" w:space="0" w:color="000000"/>
              <w:right w:val="single" w:sz="8" w:space="0" w:color="000000"/>
            </w:tcBorders>
            <w:vAlign w:val="center"/>
          </w:tcPr>
          <w:p w:rsidR="00105374" w:rsidRDefault="00EA40A1" w:rsidP="00CD5587">
            <w:pPr>
              <w:jc w:val="center"/>
            </w:pPr>
            <w:r>
              <w:t>37,5</w:t>
            </w:r>
          </w:p>
        </w:tc>
        <w:tc>
          <w:tcPr>
            <w:tcW w:w="1612" w:type="dxa"/>
            <w:tcBorders>
              <w:top w:val="single" w:sz="8" w:space="0" w:color="000000"/>
              <w:left w:val="single" w:sz="8" w:space="0" w:color="000000"/>
              <w:bottom w:val="single" w:sz="8" w:space="0" w:color="000000"/>
              <w:right w:val="single" w:sz="4" w:space="0" w:color="000000"/>
            </w:tcBorders>
            <w:vAlign w:val="center"/>
          </w:tcPr>
          <w:p w:rsidR="00105374" w:rsidRDefault="00EA40A1" w:rsidP="00CD5587">
            <w:pPr>
              <w:jc w:val="center"/>
            </w:pPr>
            <w:r>
              <w:t>70</w:t>
            </w:r>
          </w:p>
        </w:tc>
        <w:tc>
          <w:tcPr>
            <w:tcW w:w="1615" w:type="dxa"/>
            <w:tcBorders>
              <w:top w:val="single" w:sz="8" w:space="0" w:color="000000"/>
              <w:left w:val="single" w:sz="4" w:space="0" w:color="000000"/>
              <w:bottom w:val="single" w:sz="8" w:space="0" w:color="000000"/>
              <w:right w:val="single" w:sz="8" w:space="0" w:color="000000"/>
            </w:tcBorders>
            <w:vAlign w:val="center"/>
          </w:tcPr>
          <w:p w:rsidR="00105374" w:rsidRDefault="00EA40A1" w:rsidP="00CD5587">
            <w:pPr>
              <w:jc w:val="center"/>
            </w:pPr>
            <w:r>
              <w:t>0</w:t>
            </w:r>
          </w:p>
        </w:tc>
      </w:tr>
      <w:tr w:rsidR="00105374" w:rsidTr="00CD5587">
        <w:trPr>
          <w:trHeight w:val="226"/>
        </w:trPr>
        <w:tc>
          <w:tcPr>
            <w:tcW w:w="1420"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ind w:firstLine="67"/>
              <w:jc w:val="center"/>
              <w:rPr>
                <w:sz w:val="22"/>
              </w:rPr>
            </w:pPr>
            <w:r>
              <w:rPr>
                <w:sz w:val="22"/>
              </w:rPr>
              <w:t>13</w:t>
            </w:r>
          </w:p>
        </w:tc>
        <w:tc>
          <w:tcPr>
            <w:tcW w:w="2547"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jc w:val="both"/>
            </w:pPr>
            <w:r>
              <w:t xml:space="preserve">Описывать свойства тел, физические явления и процессы, используя физические величины, физические законы и принципы: (анализ графиков, таблиц и схем) </w:t>
            </w:r>
          </w:p>
        </w:tc>
        <w:tc>
          <w:tcPr>
            <w:tcW w:w="1878"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pStyle w:val="afd"/>
              <w:jc w:val="center"/>
            </w:pPr>
            <w:r>
              <w:t>П</w:t>
            </w:r>
          </w:p>
        </w:tc>
        <w:tc>
          <w:tcPr>
            <w:tcW w:w="2322" w:type="dxa"/>
            <w:tcBorders>
              <w:top w:val="single" w:sz="8" w:space="0" w:color="000000"/>
              <w:left w:val="single" w:sz="8" w:space="0" w:color="000000"/>
              <w:bottom w:val="single" w:sz="8" w:space="0" w:color="000000"/>
              <w:right w:val="single" w:sz="8" w:space="0" w:color="000000"/>
            </w:tcBorders>
            <w:vAlign w:val="center"/>
          </w:tcPr>
          <w:p w:rsidR="00105374" w:rsidRDefault="00EA40A1" w:rsidP="00105374">
            <w:pPr>
              <w:pStyle w:val="afd"/>
              <w:jc w:val="center"/>
            </w:pPr>
            <w:r>
              <w:t>50</w:t>
            </w:r>
          </w:p>
        </w:tc>
        <w:tc>
          <w:tcPr>
            <w:tcW w:w="1410" w:type="dxa"/>
            <w:tcBorders>
              <w:top w:val="single" w:sz="8" w:space="0" w:color="000000"/>
              <w:left w:val="single" w:sz="8" w:space="0" w:color="000000"/>
              <w:bottom w:val="single" w:sz="8" w:space="0" w:color="000000"/>
              <w:right w:val="single" w:sz="8" w:space="0" w:color="000000"/>
            </w:tcBorders>
            <w:vAlign w:val="center"/>
          </w:tcPr>
          <w:p w:rsidR="00105374" w:rsidRDefault="00EA40A1" w:rsidP="00105374">
            <w:pPr>
              <w:pStyle w:val="afd"/>
              <w:jc w:val="center"/>
            </w:pPr>
            <w:r>
              <w:t>50</w:t>
            </w:r>
          </w:p>
        </w:tc>
        <w:tc>
          <w:tcPr>
            <w:tcW w:w="1618" w:type="dxa"/>
            <w:tcBorders>
              <w:top w:val="single" w:sz="8" w:space="0" w:color="000000"/>
              <w:left w:val="single" w:sz="8" w:space="0" w:color="000000"/>
              <w:bottom w:val="single" w:sz="8" w:space="0" w:color="000000"/>
              <w:right w:val="single" w:sz="8" w:space="0" w:color="000000"/>
            </w:tcBorders>
            <w:vAlign w:val="center"/>
          </w:tcPr>
          <w:p w:rsidR="00105374" w:rsidRDefault="00EA40A1" w:rsidP="00CD5587">
            <w:pPr>
              <w:jc w:val="center"/>
            </w:pPr>
            <w:r>
              <w:t>50</w:t>
            </w:r>
          </w:p>
        </w:tc>
        <w:tc>
          <w:tcPr>
            <w:tcW w:w="1612" w:type="dxa"/>
            <w:tcBorders>
              <w:top w:val="single" w:sz="8" w:space="0" w:color="000000"/>
              <w:left w:val="single" w:sz="8" w:space="0" w:color="000000"/>
              <w:bottom w:val="single" w:sz="8" w:space="0" w:color="000000"/>
              <w:right w:val="single" w:sz="4" w:space="0" w:color="000000"/>
            </w:tcBorders>
            <w:vAlign w:val="center"/>
          </w:tcPr>
          <w:p w:rsidR="00105374" w:rsidRDefault="00EA40A1" w:rsidP="00CD5587">
            <w:pPr>
              <w:jc w:val="center"/>
            </w:pPr>
            <w:r>
              <w:t>50</w:t>
            </w:r>
          </w:p>
        </w:tc>
        <w:tc>
          <w:tcPr>
            <w:tcW w:w="1615" w:type="dxa"/>
            <w:tcBorders>
              <w:top w:val="single" w:sz="8" w:space="0" w:color="000000"/>
              <w:left w:val="single" w:sz="4" w:space="0" w:color="000000"/>
              <w:bottom w:val="single" w:sz="8" w:space="0" w:color="000000"/>
              <w:right w:val="single" w:sz="8" w:space="0" w:color="000000"/>
            </w:tcBorders>
            <w:vAlign w:val="center"/>
          </w:tcPr>
          <w:p w:rsidR="00105374" w:rsidRDefault="00EA40A1" w:rsidP="00CD5587">
            <w:pPr>
              <w:jc w:val="center"/>
            </w:pPr>
            <w:r>
              <w:t>50</w:t>
            </w:r>
          </w:p>
        </w:tc>
      </w:tr>
      <w:tr w:rsidR="00105374" w:rsidTr="00CD5587">
        <w:trPr>
          <w:trHeight w:val="226"/>
        </w:trPr>
        <w:tc>
          <w:tcPr>
            <w:tcW w:w="1420"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ind w:firstLine="67"/>
              <w:jc w:val="center"/>
              <w:rPr>
                <w:sz w:val="22"/>
              </w:rPr>
            </w:pPr>
            <w:r>
              <w:rPr>
                <w:sz w:val="22"/>
              </w:rPr>
              <w:t>14</w:t>
            </w:r>
          </w:p>
        </w:tc>
        <w:tc>
          <w:tcPr>
            <w:tcW w:w="2547"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jc w:val="both"/>
            </w:pPr>
            <w:r>
              <w:t xml:space="preserve">Описывать свойства тел, физические явления и процессы, используя физические величины, физические законы и принципы: (анализ графиков, таблиц и схем) </w:t>
            </w:r>
          </w:p>
        </w:tc>
        <w:tc>
          <w:tcPr>
            <w:tcW w:w="1878"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pStyle w:val="afd"/>
              <w:jc w:val="center"/>
            </w:pPr>
            <w:r>
              <w:t>П</w:t>
            </w:r>
          </w:p>
        </w:tc>
        <w:tc>
          <w:tcPr>
            <w:tcW w:w="2322" w:type="dxa"/>
            <w:tcBorders>
              <w:top w:val="single" w:sz="8" w:space="0" w:color="000000"/>
              <w:left w:val="single" w:sz="8" w:space="0" w:color="000000"/>
              <w:bottom w:val="single" w:sz="8" w:space="0" w:color="000000"/>
              <w:right w:val="single" w:sz="8" w:space="0" w:color="000000"/>
            </w:tcBorders>
            <w:vAlign w:val="center"/>
          </w:tcPr>
          <w:p w:rsidR="00105374" w:rsidRDefault="00EA40A1" w:rsidP="00105374">
            <w:pPr>
              <w:pStyle w:val="afd"/>
              <w:jc w:val="center"/>
            </w:pPr>
            <w:r>
              <w:t>59,1</w:t>
            </w:r>
          </w:p>
        </w:tc>
        <w:tc>
          <w:tcPr>
            <w:tcW w:w="1410" w:type="dxa"/>
            <w:tcBorders>
              <w:top w:val="single" w:sz="8" w:space="0" w:color="000000"/>
              <w:left w:val="single" w:sz="8" w:space="0" w:color="000000"/>
              <w:bottom w:val="single" w:sz="8" w:space="0" w:color="000000"/>
              <w:right w:val="single" w:sz="8" w:space="0" w:color="000000"/>
            </w:tcBorders>
            <w:vAlign w:val="center"/>
          </w:tcPr>
          <w:p w:rsidR="00105374" w:rsidRDefault="00EA40A1" w:rsidP="00105374">
            <w:pPr>
              <w:pStyle w:val="afd"/>
              <w:jc w:val="center"/>
            </w:pPr>
            <w:r>
              <w:t>50</w:t>
            </w:r>
          </w:p>
        </w:tc>
        <w:tc>
          <w:tcPr>
            <w:tcW w:w="1618" w:type="dxa"/>
            <w:tcBorders>
              <w:top w:val="single" w:sz="8" w:space="0" w:color="000000"/>
              <w:left w:val="single" w:sz="8" w:space="0" w:color="000000"/>
              <w:bottom w:val="single" w:sz="8" w:space="0" w:color="000000"/>
              <w:right w:val="single" w:sz="8" w:space="0" w:color="000000"/>
            </w:tcBorders>
            <w:vAlign w:val="center"/>
          </w:tcPr>
          <w:p w:rsidR="00105374" w:rsidRDefault="00EA40A1" w:rsidP="00CD5587">
            <w:pPr>
              <w:jc w:val="center"/>
            </w:pPr>
            <w:r>
              <w:t>50</w:t>
            </w:r>
          </w:p>
        </w:tc>
        <w:tc>
          <w:tcPr>
            <w:tcW w:w="1612" w:type="dxa"/>
            <w:tcBorders>
              <w:top w:val="single" w:sz="8" w:space="0" w:color="000000"/>
              <w:left w:val="single" w:sz="8" w:space="0" w:color="000000"/>
              <w:bottom w:val="single" w:sz="8" w:space="0" w:color="000000"/>
              <w:right w:val="single" w:sz="4" w:space="0" w:color="000000"/>
            </w:tcBorders>
            <w:vAlign w:val="center"/>
          </w:tcPr>
          <w:p w:rsidR="00105374" w:rsidRDefault="00EA40A1" w:rsidP="00CD5587">
            <w:pPr>
              <w:jc w:val="center"/>
            </w:pPr>
            <w:r>
              <w:t>60</w:t>
            </w:r>
          </w:p>
        </w:tc>
        <w:tc>
          <w:tcPr>
            <w:tcW w:w="1615" w:type="dxa"/>
            <w:tcBorders>
              <w:top w:val="single" w:sz="8" w:space="0" w:color="000000"/>
              <w:left w:val="single" w:sz="4" w:space="0" w:color="000000"/>
              <w:bottom w:val="single" w:sz="8" w:space="0" w:color="000000"/>
              <w:right w:val="single" w:sz="8" w:space="0" w:color="000000"/>
            </w:tcBorders>
            <w:vAlign w:val="center"/>
          </w:tcPr>
          <w:p w:rsidR="00105374" w:rsidRDefault="00EA40A1" w:rsidP="00CD5587">
            <w:pPr>
              <w:jc w:val="center"/>
            </w:pPr>
            <w:r>
              <w:t>100</w:t>
            </w:r>
          </w:p>
        </w:tc>
      </w:tr>
      <w:tr w:rsidR="00105374" w:rsidTr="00CD5587">
        <w:trPr>
          <w:trHeight w:val="226"/>
        </w:trPr>
        <w:tc>
          <w:tcPr>
            <w:tcW w:w="1420"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ind w:firstLine="67"/>
              <w:jc w:val="center"/>
              <w:rPr>
                <w:sz w:val="22"/>
              </w:rPr>
            </w:pPr>
            <w:r>
              <w:rPr>
                <w:sz w:val="22"/>
              </w:rPr>
              <w:t>15</w:t>
            </w:r>
          </w:p>
        </w:tc>
        <w:tc>
          <w:tcPr>
            <w:tcW w:w="2547"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jc w:val="both"/>
            </w:pPr>
            <w:r>
              <w:t xml:space="preserve">Проводить прямые измерения физических величин с использованием измерительных приборов, правильно </w:t>
            </w:r>
            <w:r>
              <w:lastRenderedPageBreak/>
              <w:t xml:space="preserve">составлять схемы включения прибора в экспериментальную установку, проводить серию измерений </w:t>
            </w:r>
          </w:p>
        </w:tc>
        <w:tc>
          <w:tcPr>
            <w:tcW w:w="1878"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pStyle w:val="afd"/>
              <w:jc w:val="center"/>
            </w:pPr>
            <w:r>
              <w:lastRenderedPageBreak/>
              <w:t>Б</w:t>
            </w:r>
          </w:p>
        </w:tc>
        <w:tc>
          <w:tcPr>
            <w:tcW w:w="2322" w:type="dxa"/>
            <w:tcBorders>
              <w:top w:val="single" w:sz="8" w:space="0" w:color="000000"/>
              <w:left w:val="single" w:sz="8" w:space="0" w:color="000000"/>
              <w:bottom w:val="single" w:sz="8" w:space="0" w:color="000000"/>
              <w:right w:val="single" w:sz="8" w:space="0" w:color="000000"/>
            </w:tcBorders>
            <w:vAlign w:val="center"/>
          </w:tcPr>
          <w:p w:rsidR="00105374" w:rsidRDefault="00EA40A1" w:rsidP="00105374">
            <w:pPr>
              <w:pStyle w:val="afd"/>
              <w:jc w:val="center"/>
            </w:pPr>
            <w:r>
              <w:t>63,6</w:t>
            </w:r>
          </w:p>
        </w:tc>
        <w:tc>
          <w:tcPr>
            <w:tcW w:w="1410" w:type="dxa"/>
            <w:tcBorders>
              <w:top w:val="single" w:sz="8" w:space="0" w:color="000000"/>
              <w:left w:val="single" w:sz="8" w:space="0" w:color="000000"/>
              <w:bottom w:val="single" w:sz="8" w:space="0" w:color="000000"/>
              <w:right w:val="single" w:sz="8" w:space="0" w:color="000000"/>
            </w:tcBorders>
            <w:vAlign w:val="center"/>
          </w:tcPr>
          <w:p w:rsidR="00105374" w:rsidRDefault="00EA40A1" w:rsidP="00105374">
            <w:pPr>
              <w:pStyle w:val="afd"/>
              <w:jc w:val="center"/>
            </w:pPr>
            <w:r>
              <w:t>0</w:t>
            </w:r>
          </w:p>
        </w:tc>
        <w:tc>
          <w:tcPr>
            <w:tcW w:w="1618" w:type="dxa"/>
            <w:tcBorders>
              <w:top w:val="single" w:sz="8" w:space="0" w:color="000000"/>
              <w:left w:val="single" w:sz="8" w:space="0" w:color="000000"/>
              <w:bottom w:val="single" w:sz="8" w:space="0" w:color="000000"/>
              <w:right w:val="single" w:sz="8" w:space="0" w:color="000000"/>
            </w:tcBorders>
            <w:vAlign w:val="center"/>
          </w:tcPr>
          <w:p w:rsidR="00105374" w:rsidRDefault="00EA40A1" w:rsidP="00CD5587">
            <w:pPr>
              <w:jc w:val="center"/>
            </w:pPr>
            <w:r>
              <w:t>50</w:t>
            </w:r>
          </w:p>
        </w:tc>
        <w:tc>
          <w:tcPr>
            <w:tcW w:w="1612" w:type="dxa"/>
            <w:tcBorders>
              <w:top w:val="single" w:sz="8" w:space="0" w:color="000000"/>
              <w:left w:val="single" w:sz="8" w:space="0" w:color="000000"/>
              <w:bottom w:val="single" w:sz="8" w:space="0" w:color="000000"/>
              <w:right w:val="single" w:sz="4" w:space="0" w:color="000000"/>
            </w:tcBorders>
            <w:vAlign w:val="center"/>
          </w:tcPr>
          <w:p w:rsidR="00105374" w:rsidRDefault="00EA40A1" w:rsidP="00CD5587">
            <w:pPr>
              <w:jc w:val="center"/>
            </w:pPr>
            <w:r>
              <w:t>80</w:t>
            </w:r>
          </w:p>
        </w:tc>
        <w:tc>
          <w:tcPr>
            <w:tcW w:w="1615" w:type="dxa"/>
            <w:tcBorders>
              <w:top w:val="single" w:sz="8" w:space="0" w:color="000000"/>
              <w:left w:val="single" w:sz="4" w:space="0" w:color="000000"/>
              <w:bottom w:val="single" w:sz="8" w:space="0" w:color="000000"/>
              <w:right w:val="single" w:sz="8" w:space="0" w:color="000000"/>
            </w:tcBorders>
            <w:vAlign w:val="center"/>
          </w:tcPr>
          <w:p w:rsidR="00105374" w:rsidRDefault="00EA40A1" w:rsidP="00CD5587">
            <w:pPr>
              <w:jc w:val="center"/>
            </w:pPr>
            <w:r>
              <w:t>100</w:t>
            </w:r>
          </w:p>
        </w:tc>
      </w:tr>
      <w:tr w:rsidR="00105374" w:rsidTr="00394A04">
        <w:trPr>
          <w:trHeight w:val="226"/>
        </w:trPr>
        <w:tc>
          <w:tcPr>
            <w:tcW w:w="1420"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ind w:firstLine="67"/>
              <w:jc w:val="center"/>
              <w:rPr>
                <w:sz w:val="22"/>
              </w:rPr>
            </w:pPr>
            <w:r>
              <w:rPr>
                <w:sz w:val="22"/>
              </w:rPr>
              <w:t>16</w:t>
            </w:r>
          </w:p>
        </w:tc>
        <w:tc>
          <w:tcPr>
            <w:tcW w:w="2547"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jc w:val="both"/>
            </w:pPr>
            <w:r>
              <w:t xml:space="preserve">Анализировать отдельные этапы проведения исследования на основе его описания: делать выводы на основе описания исследования, интерпретировать результаты наблюдений и опытов </w:t>
            </w:r>
          </w:p>
        </w:tc>
        <w:tc>
          <w:tcPr>
            <w:tcW w:w="1878"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pStyle w:val="afd"/>
              <w:jc w:val="center"/>
            </w:pPr>
            <w:r>
              <w:t>П</w:t>
            </w:r>
          </w:p>
        </w:tc>
        <w:tc>
          <w:tcPr>
            <w:tcW w:w="2322" w:type="dxa"/>
            <w:tcBorders>
              <w:top w:val="single" w:sz="8" w:space="0" w:color="000000"/>
              <w:left w:val="single" w:sz="8" w:space="0" w:color="000000"/>
              <w:bottom w:val="single" w:sz="8" w:space="0" w:color="000000"/>
              <w:right w:val="single" w:sz="8" w:space="0" w:color="000000"/>
            </w:tcBorders>
            <w:vAlign w:val="center"/>
          </w:tcPr>
          <w:p w:rsidR="00105374" w:rsidRDefault="00EA40A1" w:rsidP="00394A04">
            <w:pPr>
              <w:pStyle w:val="afd"/>
              <w:jc w:val="center"/>
            </w:pPr>
            <w:r>
              <w:t>77,3</w:t>
            </w:r>
          </w:p>
        </w:tc>
        <w:tc>
          <w:tcPr>
            <w:tcW w:w="1410" w:type="dxa"/>
            <w:tcBorders>
              <w:top w:val="single" w:sz="8" w:space="0" w:color="000000"/>
              <w:left w:val="single" w:sz="8" w:space="0" w:color="000000"/>
              <w:bottom w:val="single" w:sz="8" w:space="0" w:color="000000"/>
              <w:right w:val="single" w:sz="8" w:space="0" w:color="000000"/>
            </w:tcBorders>
            <w:vAlign w:val="center"/>
          </w:tcPr>
          <w:p w:rsidR="00105374" w:rsidRDefault="00EA40A1" w:rsidP="00394A04">
            <w:pPr>
              <w:pStyle w:val="afd"/>
              <w:jc w:val="center"/>
            </w:pPr>
            <w:r>
              <w:t>0</w:t>
            </w:r>
          </w:p>
        </w:tc>
        <w:tc>
          <w:tcPr>
            <w:tcW w:w="1618" w:type="dxa"/>
            <w:tcBorders>
              <w:top w:val="single" w:sz="8" w:space="0" w:color="000000"/>
              <w:left w:val="single" w:sz="8" w:space="0" w:color="000000"/>
              <w:bottom w:val="single" w:sz="8" w:space="0" w:color="000000"/>
              <w:right w:val="single" w:sz="8" w:space="0" w:color="000000"/>
            </w:tcBorders>
            <w:vAlign w:val="center"/>
          </w:tcPr>
          <w:p w:rsidR="00105374" w:rsidRDefault="00EA40A1" w:rsidP="00394A04">
            <w:pPr>
              <w:jc w:val="center"/>
            </w:pPr>
            <w:r>
              <w:t>75</w:t>
            </w:r>
          </w:p>
        </w:tc>
        <w:tc>
          <w:tcPr>
            <w:tcW w:w="1612" w:type="dxa"/>
            <w:tcBorders>
              <w:top w:val="single" w:sz="8" w:space="0" w:color="000000"/>
              <w:left w:val="single" w:sz="8" w:space="0" w:color="000000"/>
              <w:bottom w:val="single" w:sz="8" w:space="0" w:color="000000"/>
              <w:right w:val="single" w:sz="4" w:space="0" w:color="000000"/>
            </w:tcBorders>
            <w:vAlign w:val="center"/>
          </w:tcPr>
          <w:p w:rsidR="00105374" w:rsidRDefault="00EA40A1" w:rsidP="00394A04">
            <w:pPr>
              <w:jc w:val="center"/>
            </w:pPr>
            <w:r>
              <w:t>90</w:t>
            </w:r>
          </w:p>
        </w:tc>
        <w:tc>
          <w:tcPr>
            <w:tcW w:w="1615" w:type="dxa"/>
            <w:tcBorders>
              <w:top w:val="single" w:sz="8" w:space="0" w:color="000000"/>
              <w:left w:val="single" w:sz="4" w:space="0" w:color="000000"/>
              <w:bottom w:val="single" w:sz="8" w:space="0" w:color="000000"/>
              <w:right w:val="single" w:sz="8" w:space="0" w:color="000000"/>
            </w:tcBorders>
            <w:vAlign w:val="center"/>
          </w:tcPr>
          <w:p w:rsidR="00105374" w:rsidRDefault="00EA40A1" w:rsidP="00394A04">
            <w:pPr>
              <w:jc w:val="center"/>
            </w:pPr>
            <w:r>
              <w:t>100</w:t>
            </w:r>
          </w:p>
        </w:tc>
      </w:tr>
      <w:tr w:rsidR="00105374" w:rsidTr="00394A04">
        <w:trPr>
          <w:trHeight w:val="226"/>
        </w:trPr>
        <w:tc>
          <w:tcPr>
            <w:tcW w:w="1420"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ind w:firstLine="67"/>
              <w:jc w:val="center"/>
              <w:rPr>
                <w:sz w:val="22"/>
              </w:rPr>
            </w:pPr>
            <w:r>
              <w:rPr>
                <w:sz w:val="22"/>
              </w:rPr>
              <w:t>17</w:t>
            </w:r>
          </w:p>
        </w:tc>
        <w:tc>
          <w:tcPr>
            <w:tcW w:w="2547"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jc w:val="both"/>
            </w:pPr>
            <w:r>
              <w:t xml:space="preserve">Проводить косвенные измерения физических величин, исследование зависимостей между величинами, проверку закономерностей (экспериментальное задание на реальном оборудовании) </w:t>
            </w:r>
          </w:p>
        </w:tc>
        <w:tc>
          <w:tcPr>
            <w:tcW w:w="1878"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pStyle w:val="afd"/>
              <w:jc w:val="center"/>
            </w:pPr>
            <w:r>
              <w:t>В</w:t>
            </w:r>
          </w:p>
        </w:tc>
        <w:tc>
          <w:tcPr>
            <w:tcW w:w="2322" w:type="dxa"/>
            <w:tcBorders>
              <w:top w:val="single" w:sz="8" w:space="0" w:color="000000"/>
              <w:left w:val="single" w:sz="8" w:space="0" w:color="000000"/>
              <w:bottom w:val="single" w:sz="8" w:space="0" w:color="000000"/>
              <w:right w:val="single" w:sz="8" w:space="0" w:color="000000"/>
            </w:tcBorders>
            <w:vAlign w:val="center"/>
          </w:tcPr>
          <w:p w:rsidR="00105374" w:rsidRDefault="00CD5587" w:rsidP="00394A04">
            <w:pPr>
              <w:pStyle w:val="afd"/>
              <w:jc w:val="center"/>
            </w:pPr>
            <w:r>
              <w:t>63,6</w:t>
            </w:r>
          </w:p>
        </w:tc>
        <w:tc>
          <w:tcPr>
            <w:tcW w:w="1410" w:type="dxa"/>
            <w:tcBorders>
              <w:top w:val="single" w:sz="8" w:space="0" w:color="000000"/>
              <w:left w:val="single" w:sz="8" w:space="0" w:color="000000"/>
              <w:bottom w:val="single" w:sz="8" w:space="0" w:color="000000"/>
              <w:right w:val="single" w:sz="8" w:space="0" w:color="000000"/>
            </w:tcBorders>
            <w:vAlign w:val="center"/>
          </w:tcPr>
          <w:p w:rsidR="00105374" w:rsidRDefault="00CD5587" w:rsidP="00394A04">
            <w:pPr>
              <w:pStyle w:val="afd"/>
              <w:jc w:val="center"/>
            </w:pPr>
            <w:r>
              <w:t>100</w:t>
            </w:r>
          </w:p>
        </w:tc>
        <w:tc>
          <w:tcPr>
            <w:tcW w:w="1618" w:type="dxa"/>
            <w:tcBorders>
              <w:top w:val="single" w:sz="8" w:space="0" w:color="000000"/>
              <w:left w:val="single" w:sz="8" w:space="0" w:color="000000"/>
              <w:bottom w:val="single" w:sz="8" w:space="0" w:color="000000"/>
              <w:right w:val="single" w:sz="8" w:space="0" w:color="000000"/>
            </w:tcBorders>
            <w:vAlign w:val="center"/>
          </w:tcPr>
          <w:p w:rsidR="00105374" w:rsidRDefault="00CD5587" w:rsidP="00394A04">
            <w:pPr>
              <w:jc w:val="center"/>
            </w:pPr>
            <w:r>
              <w:t>62,5</w:t>
            </w:r>
          </w:p>
        </w:tc>
        <w:tc>
          <w:tcPr>
            <w:tcW w:w="1612" w:type="dxa"/>
            <w:tcBorders>
              <w:top w:val="single" w:sz="8" w:space="0" w:color="000000"/>
              <w:left w:val="single" w:sz="8" w:space="0" w:color="000000"/>
              <w:bottom w:val="single" w:sz="8" w:space="0" w:color="000000"/>
              <w:right w:val="single" w:sz="4" w:space="0" w:color="000000"/>
            </w:tcBorders>
            <w:vAlign w:val="center"/>
          </w:tcPr>
          <w:p w:rsidR="00105374" w:rsidRDefault="00394A04" w:rsidP="00394A04">
            <w:pPr>
              <w:jc w:val="center"/>
            </w:pPr>
            <w:r>
              <w:t>70</w:t>
            </w:r>
          </w:p>
        </w:tc>
        <w:tc>
          <w:tcPr>
            <w:tcW w:w="1615" w:type="dxa"/>
            <w:tcBorders>
              <w:top w:val="single" w:sz="8" w:space="0" w:color="000000"/>
              <w:left w:val="single" w:sz="4" w:space="0" w:color="000000"/>
              <w:bottom w:val="single" w:sz="8" w:space="0" w:color="000000"/>
              <w:right w:val="single" w:sz="8" w:space="0" w:color="000000"/>
            </w:tcBorders>
            <w:vAlign w:val="center"/>
          </w:tcPr>
          <w:p w:rsidR="00105374" w:rsidRDefault="00394A04" w:rsidP="00394A04">
            <w:pPr>
              <w:jc w:val="center"/>
            </w:pPr>
            <w:r>
              <w:t>100</w:t>
            </w:r>
          </w:p>
        </w:tc>
      </w:tr>
      <w:tr w:rsidR="00105374" w:rsidTr="00394A04">
        <w:trPr>
          <w:trHeight w:val="226"/>
        </w:trPr>
        <w:tc>
          <w:tcPr>
            <w:tcW w:w="1420"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ind w:firstLine="67"/>
              <w:jc w:val="center"/>
              <w:rPr>
                <w:sz w:val="22"/>
              </w:rPr>
            </w:pPr>
            <w:r>
              <w:rPr>
                <w:sz w:val="22"/>
              </w:rPr>
              <w:t>18</w:t>
            </w:r>
          </w:p>
        </w:tc>
        <w:tc>
          <w:tcPr>
            <w:tcW w:w="2547"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jc w:val="both"/>
            </w:pPr>
            <w:r>
              <w:t xml:space="preserve">Различать явления и закономерности, лежащие в основе принципа действия </w:t>
            </w:r>
            <w:r>
              <w:lastRenderedPageBreak/>
              <w:t xml:space="preserve">машин, приборов и технических устройств / Приводить примеры вклада российских и зарубежных ученых-физиков в развитие науки, объяснение процессов окружающего мира, в развитие техники и технологий </w:t>
            </w:r>
          </w:p>
        </w:tc>
        <w:tc>
          <w:tcPr>
            <w:tcW w:w="1878"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pStyle w:val="afd"/>
              <w:jc w:val="center"/>
            </w:pPr>
            <w:r>
              <w:lastRenderedPageBreak/>
              <w:t>Б</w:t>
            </w:r>
          </w:p>
        </w:tc>
        <w:tc>
          <w:tcPr>
            <w:tcW w:w="2322" w:type="dxa"/>
            <w:tcBorders>
              <w:top w:val="single" w:sz="8" w:space="0" w:color="000000"/>
              <w:left w:val="single" w:sz="8" w:space="0" w:color="000000"/>
              <w:bottom w:val="single" w:sz="8" w:space="0" w:color="000000"/>
              <w:right w:val="single" w:sz="8" w:space="0" w:color="000000"/>
            </w:tcBorders>
            <w:vAlign w:val="center"/>
          </w:tcPr>
          <w:p w:rsidR="00105374" w:rsidRDefault="00394A04" w:rsidP="00394A04">
            <w:pPr>
              <w:pStyle w:val="afd"/>
              <w:jc w:val="center"/>
            </w:pPr>
            <w:r>
              <w:t>68,2</w:t>
            </w:r>
          </w:p>
        </w:tc>
        <w:tc>
          <w:tcPr>
            <w:tcW w:w="1410" w:type="dxa"/>
            <w:tcBorders>
              <w:top w:val="single" w:sz="8" w:space="0" w:color="000000"/>
              <w:left w:val="single" w:sz="8" w:space="0" w:color="000000"/>
              <w:bottom w:val="single" w:sz="8" w:space="0" w:color="000000"/>
              <w:right w:val="single" w:sz="8" w:space="0" w:color="000000"/>
            </w:tcBorders>
            <w:vAlign w:val="center"/>
          </w:tcPr>
          <w:p w:rsidR="00105374" w:rsidRDefault="00394A04" w:rsidP="00394A04">
            <w:pPr>
              <w:pStyle w:val="afd"/>
              <w:jc w:val="center"/>
            </w:pPr>
            <w:r>
              <w:t>50</w:t>
            </w:r>
          </w:p>
        </w:tc>
        <w:tc>
          <w:tcPr>
            <w:tcW w:w="1618" w:type="dxa"/>
            <w:tcBorders>
              <w:top w:val="single" w:sz="8" w:space="0" w:color="000000"/>
              <w:left w:val="single" w:sz="8" w:space="0" w:color="000000"/>
              <w:bottom w:val="single" w:sz="8" w:space="0" w:color="000000"/>
              <w:right w:val="single" w:sz="8" w:space="0" w:color="000000"/>
            </w:tcBorders>
            <w:vAlign w:val="center"/>
          </w:tcPr>
          <w:p w:rsidR="00105374" w:rsidRDefault="00394A04" w:rsidP="00394A04">
            <w:pPr>
              <w:jc w:val="center"/>
            </w:pPr>
            <w:r>
              <w:t>62,5</w:t>
            </w:r>
          </w:p>
        </w:tc>
        <w:tc>
          <w:tcPr>
            <w:tcW w:w="1612" w:type="dxa"/>
            <w:tcBorders>
              <w:top w:val="single" w:sz="8" w:space="0" w:color="000000"/>
              <w:left w:val="single" w:sz="8" w:space="0" w:color="000000"/>
              <w:bottom w:val="single" w:sz="8" w:space="0" w:color="000000"/>
              <w:right w:val="single" w:sz="4" w:space="0" w:color="000000"/>
            </w:tcBorders>
            <w:vAlign w:val="center"/>
          </w:tcPr>
          <w:p w:rsidR="00105374" w:rsidRDefault="00394A04" w:rsidP="00394A04">
            <w:pPr>
              <w:jc w:val="center"/>
            </w:pPr>
            <w:r>
              <w:t>70</w:t>
            </w:r>
          </w:p>
        </w:tc>
        <w:tc>
          <w:tcPr>
            <w:tcW w:w="1615" w:type="dxa"/>
            <w:tcBorders>
              <w:top w:val="single" w:sz="8" w:space="0" w:color="000000"/>
              <w:left w:val="single" w:sz="4" w:space="0" w:color="000000"/>
              <w:bottom w:val="single" w:sz="8" w:space="0" w:color="000000"/>
              <w:right w:val="single" w:sz="8" w:space="0" w:color="000000"/>
            </w:tcBorders>
            <w:vAlign w:val="center"/>
          </w:tcPr>
          <w:p w:rsidR="00105374" w:rsidRDefault="00394A04" w:rsidP="00394A04">
            <w:pPr>
              <w:jc w:val="center"/>
            </w:pPr>
            <w:r>
              <w:t>100</w:t>
            </w:r>
          </w:p>
        </w:tc>
      </w:tr>
      <w:tr w:rsidR="00105374" w:rsidTr="00FB7D69">
        <w:trPr>
          <w:trHeight w:val="226"/>
        </w:trPr>
        <w:tc>
          <w:tcPr>
            <w:tcW w:w="1420"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ind w:firstLine="67"/>
              <w:jc w:val="center"/>
              <w:rPr>
                <w:sz w:val="22"/>
              </w:rPr>
            </w:pPr>
            <w:r>
              <w:rPr>
                <w:sz w:val="22"/>
              </w:rPr>
              <w:t>19</w:t>
            </w:r>
          </w:p>
        </w:tc>
        <w:tc>
          <w:tcPr>
            <w:tcW w:w="2547"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jc w:val="both"/>
            </w:pPr>
            <w:r>
              <w:t xml:space="preserve">Интерпретировать информацию физического содержания, отвечать на вопросы с использованием явно и неявно заданной информации. Преобразовывать информацию из одной знаковой системы в другую </w:t>
            </w:r>
          </w:p>
        </w:tc>
        <w:tc>
          <w:tcPr>
            <w:tcW w:w="1878"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pStyle w:val="afd"/>
              <w:jc w:val="center"/>
            </w:pPr>
            <w:r>
              <w:t>Б</w:t>
            </w:r>
          </w:p>
        </w:tc>
        <w:tc>
          <w:tcPr>
            <w:tcW w:w="2322" w:type="dxa"/>
            <w:tcBorders>
              <w:top w:val="single" w:sz="8" w:space="0" w:color="000000"/>
              <w:left w:val="single" w:sz="8" w:space="0" w:color="000000"/>
              <w:bottom w:val="single" w:sz="8" w:space="0" w:color="000000"/>
              <w:right w:val="single" w:sz="8" w:space="0" w:color="000000"/>
            </w:tcBorders>
            <w:vAlign w:val="center"/>
          </w:tcPr>
          <w:p w:rsidR="00105374" w:rsidRDefault="00E92C86" w:rsidP="00105374">
            <w:pPr>
              <w:pStyle w:val="afd"/>
              <w:jc w:val="center"/>
            </w:pPr>
            <w:r>
              <w:t>39,4</w:t>
            </w:r>
          </w:p>
        </w:tc>
        <w:tc>
          <w:tcPr>
            <w:tcW w:w="1410" w:type="dxa"/>
            <w:tcBorders>
              <w:top w:val="single" w:sz="8" w:space="0" w:color="000000"/>
              <w:left w:val="single" w:sz="8" w:space="0" w:color="000000"/>
              <w:bottom w:val="single" w:sz="8" w:space="0" w:color="000000"/>
              <w:right w:val="single" w:sz="8" w:space="0" w:color="000000"/>
            </w:tcBorders>
            <w:vAlign w:val="center"/>
          </w:tcPr>
          <w:p w:rsidR="00105374" w:rsidRDefault="00E92C86" w:rsidP="00105374">
            <w:pPr>
              <w:pStyle w:val="afd"/>
              <w:jc w:val="center"/>
            </w:pPr>
            <w:r>
              <w:t>0</w:t>
            </w:r>
          </w:p>
        </w:tc>
        <w:tc>
          <w:tcPr>
            <w:tcW w:w="1618" w:type="dxa"/>
            <w:tcBorders>
              <w:top w:val="single" w:sz="8" w:space="0" w:color="000000"/>
              <w:left w:val="single" w:sz="8" w:space="0" w:color="000000"/>
              <w:bottom w:val="single" w:sz="8" w:space="0" w:color="000000"/>
              <w:right w:val="single" w:sz="8" w:space="0" w:color="000000"/>
            </w:tcBorders>
            <w:vAlign w:val="center"/>
          </w:tcPr>
          <w:p w:rsidR="00105374" w:rsidRDefault="00E92C86" w:rsidP="00FB7D69">
            <w:pPr>
              <w:jc w:val="center"/>
            </w:pPr>
            <w:r>
              <w:t>33,3</w:t>
            </w:r>
          </w:p>
        </w:tc>
        <w:tc>
          <w:tcPr>
            <w:tcW w:w="1612" w:type="dxa"/>
            <w:tcBorders>
              <w:top w:val="single" w:sz="8" w:space="0" w:color="000000"/>
              <w:left w:val="single" w:sz="8" w:space="0" w:color="000000"/>
              <w:bottom w:val="single" w:sz="8" w:space="0" w:color="000000"/>
              <w:right w:val="single" w:sz="4" w:space="0" w:color="000000"/>
            </w:tcBorders>
            <w:vAlign w:val="center"/>
          </w:tcPr>
          <w:p w:rsidR="00105374" w:rsidRDefault="00E92C86" w:rsidP="00FB7D69">
            <w:pPr>
              <w:jc w:val="center"/>
            </w:pPr>
            <w:r>
              <w:t>40</w:t>
            </w:r>
          </w:p>
        </w:tc>
        <w:tc>
          <w:tcPr>
            <w:tcW w:w="1615" w:type="dxa"/>
            <w:tcBorders>
              <w:top w:val="single" w:sz="8" w:space="0" w:color="000000"/>
              <w:left w:val="single" w:sz="4" w:space="0" w:color="000000"/>
              <w:bottom w:val="single" w:sz="8" w:space="0" w:color="000000"/>
              <w:right w:val="single" w:sz="8" w:space="0" w:color="000000"/>
            </w:tcBorders>
            <w:vAlign w:val="center"/>
          </w:tcPr>
          <w:p w:rsidR="00105374" w:rsidRDefault="00E92C86" w:rsidP="00FB7D69">
            <w:pPr>
              <w:jc w:val="center"/>
            </w:pPr>
            <w:r>
              <w:t>100</w:t>
            </w:r>
          </w:p>
        </w:tc>
      </w:tr>
      <w:tr w:rsidR="00105374" w:rsidTr="00FB7D69">
        <w:trPr>
          <w:trHeight w:val="226"/>
        </w:trPr>
        <w:tc>
          <w:tcPr>
            <w:tcW w:w="1420"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ind w:firstLine="67"/>
              <w:jc w:val="center"/>
              <w:rPr>
                <w:sz w:val="22"/>
              </w:rPr>
            </w:pPr>
            <w:r>
              <w:rPr>
                <w:sz w:val="22"/>
              </w:rPr>
              <w:t>20</w:t>
            </w:r>
          </w:p>
        </w:tc>
        <w:tc>
          <w:tcPr>
            <w:tcW w:w="2547"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jc w:val="both"/>
            </w:pPr>
            <w:r>
              <w:t xml:space="preserve">Применять информацию из текста при решении учебно- познавательных и учебно- практических задач </w:t>
            </w:r>
          </w:p>
        </w:tc>
        <w:tc>
          <w:tcPr>
            <w:tcW w:w="1878"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pStyle w:val="afd"/>
              <w:jc w:val="center"/>
            </w:pPr>
            <w:r>
              <w:t>П</w:t>
            </w:r>
          </w:p>
        </w:tc>
        <w:tc>
          <w:tcPr>
            <w:tcW w:w="2322" w:type="dxa"/>
            <w:tcBorders>
              <w:top w:val="single" w:sz="8" w:space="0" w:color="000000"/>
              <w:left w:val="single" w:sz="8" w:space="0" w:color="000000"/>
              <w:bottom w:val="single" w:sz="8" w:space="0" w:color="000000"/>
              <w:right w:val="single" w:sz="8" w:space="0" w:color="000000"/>
            </w:tcBorders>
            <w:vAlign w:val="center"/>
          </w:tcPr>
          <w:p w:rsidR="00105374" w:rsidRDefault="00913087" w:rsidP="00105374">
            <w:pPr>
              <w:pStyle w:val="afd"/>
              <w:jc w:val="center"/>
            </w:pPr>
            <w:r>
              <w:t>45,5</w:t>
            </w:r>
          </w:p>
        </w:tc>
        <w:tc>
          <w:tcPr>
            <w:tcW w:w="1410" w:type="dxa"/>
            <w:tcBorders>
              <w:top w:val="single" w:sz="8" w:space="0" w:color="000000"/>
              <w:left w:val="single" w:sz="8" w:space="0" w:color="000000"/>
              <w:bottom w:val="single" w:sz="8" w:space="0" w:color="000000"/>
              <w:right w:val="single" w:sz="8" w:space="0" w:color="000000"/>
            </w:tcBorders>
            <w:vAlign w:val="center"/>
          </w:tcPr>
          <w:p w:rsidR="00105374" w:rsidRDefault="00FB7D69" w:rsidP="00105374">
            <w:pPr>
              <w:pStyle w:val="afd"/>
              <w:jc w:val="center"/>
            </w:pPr>
            <w:r>
              <w:t>0</w:t>
            </w:r>
          </w:p>
        </w:tc>
        <w:tc>
          <w:tcPr>
            <w:tcW w:w="1618" w:type="dxa"/>
            <w:tcBorders>
              <w:top w:val="single" w:sz="8" w:space="0" w:color="000000"/>
              <w:left w:val="single" w:sz="8" w:space="0" w:color="000000"/>
              <w:bottom w:val="single" w:sz="8" w:space="0" w:color="000000"/>
              <w:right w:val="single" w:sz="8" w:space="0" w:color="000000"/>
            </w:tcBorders>
            <w:vAlign w:val="center"/>
          </w:tcPr>
          <w:p w:rsidR="00105374" w:rsidRDefault="00FB7D69" w:rsidP="00FB7D69">
            <w:pPr>
              <w:jc w:val="center"/>
            </w:pPr>
            <w:r>
              <w:t>12,5</w:t>
            </w:r>
          </w:p>
        </w:tc>
        <w:tc>
          <w:tcPr>
            <w:tcW w:w="1612" w:type="dxa"/>
            <w:tcBorders>
              <w:top w:val="single" w:sz="8" w:space="0" w:color="000000"/>
              <w:left w:val="single" w:sz="8" w:space="0" w:color="000000"/>
              <w:bottom w:val="single" w:sz="8" w:space="0" w:color="000000"/>
              <w:right w:val="single" w:sz="4" w:space="0" w:color="000000"/>
            </w:tcBorders>
            <w:vAlign w:val="center"/>
          </w:tcPr>
          <w:p w:rsidR="00105374" w:rsidRDefault="00FB7D69" w:rsidP="00FB7D69">
            <w:pPr>
              <w:jc w:val="center"/>
            </w:pPr>
            <w:r>
              <w:t>50</w:t>
            </w:r>
          </w:p>
        </w:tc>
        <w:tc>
          <w:tcPr>
            <w:tcW w:w="1615" w:type="dxa"/>
            <w:tcBorders>
              <w:top w:val="single" w:sz="8" w:space="0" w:color="000000"/>
              <w:left w:val="single" w:sz="4" w:space="0" w:color="000000"/>
              <w:bottom w:val="single" w:sz="8" w:space="0" w:color="000000"/>
              <w:right w:val="single" w:sz="8" w:space="0" w:color="000000"/>
            </w:tcBorders>
            <w:vAlign w:val="center"/>
          </w:tcPr>
          <w:p w:rsidR="00105374" w:rsidRDefault="00FB7D69" w:rsidP="00FB7D69">
            <w:pPr>
              <w:jc w:val="center"/>
            </w:pPr>
            <w:r>
              <w:t>100</w:t>
            </w:r>
          </w:p>
        </w:tc>
      </w:tr>
      <w:tr w:rsidR="00105374" w:rsidTr="00FB7D69">
        <w:trPr>
          <w:trHeight w:val="226"/>
        </w:trPr>
        <w:tc>
          <w:tcPr>
            <w:tcW w:w="1420"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ind w:firstLine="67"/>
              <w:jc w:val="center"/>
              <w:rPr>
                <w:sz w:val="22"/>
              </w:rPr>
            </w:pPr>
            <w:r>
              <w:rPr>
                <w:sz w:val="22"/>
              </w:rPr>
              <w:lastRenderedPageBreak/>
              <w:t>21</w:t>
            </w:r>
          </w:p>
        </w:tc>
        <w:tc>
          <w:tcPr>
            <w:tcW w:w="2547"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jc w:val="both"/>
            </w:pPr>
            <w:r>
              <w:t>Объяснять физические процессы и свойства тел</w:t>
            </w:r>
          </w:p>
        </w:tc>
        <w:tc>
          <w:tcPr>
            <w:tcW w:w="1878"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pStyle w:val="afd"/>
              <w:jc w:val="center"/>
            </w:pPr>
            <w:r>
              <w:t>П</w:t>
            </w:r>
          </w:p>
        </w:tc>
        <w:tc>
          <w:tcPr>
            <w:tcW w:w="2322" w:type="dxa"/>
            <w:tcBorders>
              <w:top w:val="single" w:sz="8" w:space="0" w:color="000000"/>
              <w:left w:val="single" w:sz="8" w:space="0" w:color="000000"/>
              <w:bottom w:val="single" w:sz="8" w:space="0" w:color="000000"/>
              <w:right w:val="single" w:sz="8" w:space="0" w:color="000000"/>
            </w:tcBorders>
            <w:vAlign w:val="center"/>
          </w:tcPr>
          <w:p w:rsidR="00105374" w:rsidRDefault="00FB7D69" w:rsidP="00105374">
            <w:pPr>
              <w:pStyle w:val="afd"/>
              <w:jc w:val="center"/>
            </w:pPr>
            <w:r>
              <w:t>22,7</w:t>
            </w:r>
          </w:p>
        </w:tc>
        <w:tc>
          <w:tcPr>
            <w:tcW w:w="1410" w:type="dxa"/>
            <w:tcBorders>
              <w:top w:val="single" w:sz="8" w:space="0" w:color="000000"/>
              <w:left w:val="single" w:sz="8" w:space="0" w:color="000000"/>
              <w:bottom w:val="single" w:sz="8" w:space="0" w:color="000000"/>
              <w:right w:val="single" w:sz="8" w:space="0" w:color="000000"/>
            </w:tcBorders>
            <w:vAlign w:val="center"/>
          </w:tcPr>
          <w:p w:rsidR="00105374" w:rsidRDefault="00FB7D69" w:rsidP="00FB7D69">
            <w:pPr>
              <w:pStyle w:val="afd"/>
              <w:jc w:val="center"/>
            </w:pPr>
            <w:r>
              <w:t>50</w:t>
            </w:r>
          </w:p>
        </w:tc>
        <w:tc>
          <w:tcPr>
            <w:tcW w:w="1618" w:type="dxa"/>
            <w:tcBorders>
              <w:top w:val="single" w:sz="8" w:space="0" w:color="000000"/>
              <w:left w:val="single" w:sz="8" w:space="0" w:color="000000"/>
              <w:bottom w:val="single" w:sz="8" w:space="0" w:color="000000"/>
              <w:right w:val="single" w:sz="8" w:space="0" w:color="000000"/>
            </w:tcBorders>
            <w:vAlign w:val="center"/>
          </w:tcPr>
          <w:p w:rsidR="00105374" w:rsidRDefault="00FB7D69" w:rsidP="00FB7D69">
            <w:pPr>
              <w:jc w:val="center"/>
            </w:pPr>
            <w:r>
              <w:t>12,5</w:t>
            </w:r>
          </w:p>
        </w:tc>
        <w:tc>
          <w:tcPr>
            <w:tcW w:w="1612" w:type="dxa"/>
            <w:tcBorders>
              <w:top w:val="single" w:sz="8" w:space="0" w:color="000000"/>
              <w:left w:val="single" w:sz="8" w:space="0" w:color="000000"/>
              <w:bottom w:val="single" w:sz="8" w:space="0" w:color="000000"/>
              <w:right w:val="single" w:sz="4" w:space="0" w:color="000000"/>
            </w:tcBorders>
            <w:vAlign w:val="center"/>
          </w:tcPr>
          <w:p w:rsidR="00105374" w:rsidRDefault="00FB7D69" w:rsidP="00FB7D69">
            <w:pPr>
              <w:jc w:val="center"/>
            </w:pPr>
            <w:r>
              <w:t>10</w:t>
            </w:r>
          </w:p>
        </w:tc>
        <w:tc>
          <w:tcPr>
            <w:tcW w:w="1615" w:type="dxa"/>
            <w:tcBorders>
              <w:top w:val="single" w:sz="8" w:space="0" w:color="000000"/>
              <w:left w:val="single" w:sz="4" w:space="0" w:color="000000"/>
              <w:bottom w:val="single" w:sz="8" w:space="0" w:color="000000"/>
              <w:right w:val="single" w:sz="8" w:space="0" w:color="000000"/>
            </w:tcBorders>
            <w:vAlign w:val="center"/>
          </w:tcPr>
          <w:p w:rsidR="00105374" w:rsidRDefault="00FB7D69" w:rsidP="00FB7D69">
            <w:pPr>
              <w:jc w:val="center"/>
            </w:pPr>
            <w:r>
              <w:t>100</w:t>
            </w:r>
          </w:p>
        </w:tc>
      </w:tr>
      <w:tr w:rsidR="00105374" w:rsidTr="00FB7D69">
        <w:trPr>
          <w:trHeight w:val="226"/>
        </w:trPr>
        <w:tc>
          <w:tcPr>
            <w:tcW w:w="1420"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ind w:firstLine="67"/>
              <w:jc w:val="center"/>
              <w:rPr>
                <w:sz w:val="22"/>
              </w:rPr>
            </w:pPr>
            <w:r>
              <w:rPr>
                <w:sz w:val="22"/>
              </w:rPr>
              <w:t>22</w:t>
            </w:r>
          </w:p>
        </w:tc>
        <w:tc>
          <w:tcPr>
            <w:tcW w:w="2547"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jc w:val="both"/>
            </w:pPr>
            <w:r>
              <w:t>Объяснять физические процессы и свойства тел</w:t>
            </w:r>
          </w:p>
        </w:tc>
        <w:tc>
          <w:tcPr>
            <w:tcW w:w="1878"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pStyle w:val="afd"/>
              <w:jc w:val="center"/>
            </w:pPr>
            <w:r>
              <w:t>П</w:t>
            </w:r>
          </w:p>
        </w:tc>
        <w:tc>
          <w:tcPr>
            <w:tcW w:w="2322" w:type="dxa"/>
            <w:tcBorders>
              <w:top w:val="single" w:sz="8" w:space="0" w:color="000000"/>
              <w:left w:val="single" w:sz="8" w:space="0" w:color="000000"/>
              <w:bottom w:val="single" w:sz="8" w:space="0" w:color="000000"/>
              <w:right w:val="single" w:sz="8" w:space="0" w:color="000000"/>
            </w:tcBorders>
            <w:vAlign w:val="center"/>
          </w:tcPr>
          <w:p w:rsidR="00105374" w:rsidRDefault="00FB7D69" w:rsidP="00105374">
            <w:pPr>
              <w:pStyle w:val="afd"/>
              <w:jc w:val="center"/>
            </w:pPr>
            <w:r>
              <w:t>22,7</w:t>
            </w:r>
          </w:p>
        </w:tc>
        <w:tc>
          <w:tcPr>
            <w:tcW w:w="1410" w:type="dxa"/>
            <w:tcBorders>
              <w:top w:val="single" w:sz="8" w:space="0" w:color="000000"/>
              <w:left w:val="single" w:sz="8" w:space="0" w:color="000000"/>
              <w:bottom w:val="single" w:sz="8" w:space="0" w:color="000000"/>
              <w:right w:val="single" w:sz="8" w:space="0" w:color="000000"/>
            </w:tcBorders>
            <w:vAlign w:val="center"/>
          </w:tcPr>
          <w:p w:rsidR="00105374" w:rsidRDefault="00FB7D69" w:rsidP="00FB7D69">
            <w:pPr>
              <w:pStyle w:val="afd"/>
              <w:jc w:val="center"/>
            </w:pPr>
            <w:r>
              <w:t>0</w:t>
            </w:r>
          </w:p>
        </w:tc>
        <w:tc>
          <w:tcPr>
            <w:tcW w:w="1618" w:type="dxa"/>
            <w:tcBorders>
              <w:top w:val="single" w:sz="8" w:space="0" w:color="000000"/>
              <w:left w:val="single" w:sz="8" w:space="0" w:color="000000"/>
              <w:bottom w:val="single" w:sz="8" w:space="0" w:color="000000"/>
              <w:right w:val="single" w:sz="8" w:space="0" w:color="000000"/>
            </w:tcBorders>
            <w:vAlign w:val="center"/>
          </w:tcPr>
          <w:p w:rsidR="00105374" w:rsidRDefault="00FB7D69" w:rsidP="00FB7D69">
            <w:pPr>
              <w:jc w:val="center"/>
            </w:pPr>
            <w:r>
              <w:t>12,5</w:t>
            </w:r>
          </w:p>
        </w:tc>
        <w:tc>
          <w:tcPr>
            <w:tcW w:w="1612" w:type="dxa"/>
            <w:tcBorders>
              <w:top w:val="single" w:sz="8" w:space="0" w:color="000000"/>
              <w:left w:val="single" w:sz="8" w:space="0" w:color="000000"/>
              <w:bottom w:val="single" w:sz="8" w:space="0" w:color="000000"/>
              <w:right w:val="single" w:sz="4" w:space="0" w:color="000000"/>
            </w:tcBorders>
            <w:vAlign w:val="center"/>
          </w:tcPr>
          <w:p w:rsidR="00105374" w:rsidRDefault="00FB7D69" w:rsidP="00FB7D69">
            <w:pPr>
              <w:jc w:val="center"/>
            </w:pPr>
            <w:r>
              <w:t>30</w:t>
            </w:r>
          </w:p>
        </w:tc>
        <w:tc>
          <w:tcPr>
            <w:tcW w:w="1615" w:type="dxa"/>
            <w:tcBorders>
              <w:top w:val="single" w:sz="8" w:space="0" w:color="000000"/>
              <w:left w:val="single" w:sz="4" w:space="0" w:color="000000"/>
              <w:bottom w:val="single" w:sz="8" w:space="0" w:color="000000"/>
              <w:right w:val="single" w:sz="8" w:space="0" w:color="000000"/>
            </w:tcBorders>
            <w:vAlign w:val="center"/>
          </w:tcPr>
          <w:p w:rsidR="00105374" w:rsidRDefault="00FB7D69" w:rsidP="00FB7D69">
            <w:pPr>
              <w:jc w:val="center"/>
            </w:pPr>
            <w:r>
              <w:t>50</w:t>
            </w:r>
          </w:p>
        </w:tc>
      </w:tr>
      <w:tr w:rsidR="00105374" w:rsidTr="00FB7D69">
        <w:trPr>
          <w:trHeight w:val="226"/>
        </w:trPr>
        <w:tc>
          <w:tcPr>
            <w:tcW w:w="1420"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ind w:firstLine="67"/>
              <w:jc w:val="center"/>
              <w:rPr>
                <w:sz w:val="22"/>
              </w:rPr>
            </w:pPr>
            <w:r>
              <w:rPr>
                <w:sz w:val="22"/>
              </w:rPr>
              <w:t>23</w:t>
            </w:r>
          </w:p>
        </w:tc>
        <w:tc>
          <w:tcPr>
            <w:tcW w:w="2547"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jc w:val="both"/>
            </w:pPr>
            <w:r>
              <w:t>Решать расчётные задачи, используя законы и формулы, связывающие физические величины</w:t>
            </w:r>
          </w:p>
        </w:tc>
        <w:tc>
          <w:tcPr>
            <w:tcW w:w="1878"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pStyle w:val="afd"/>
              <w:jc w:val="center"/>
            </w:pPr>
            <w:r>
              <w:t>П</w:t>
            </w:r>
          </w:p>
        </w:tc>
        <w:tc>
          <w:tcPr>
            <w:tcW w:w="2322" w:type="dxa"/>
            <w:tcBorders>
              <w:top w:val="single" w:sz="8" w:space="0" w:color="000000"/>
              <w:left w:val="single" w:sz="8" w:space="0" w:color="000000"/>
              <w:bottom w:val="single" w:sz="8" w:space="0" w:color="000000"/>
              <w:right w:val="single" w:sz="8" w:space="0" w:color="000000"/>
            </w:tcBorders>
            <w:vAlign w:val="center"/>
          </w:tcPr>
          <w:p w:rsidR="00105374" w:rsidRDefault="00FB7D69" w:rsidP="00105374">
            <w:pPr>
              <w:pStyle w:val="afd"/>
              <w:jc w:val="center"/>
            </w:pPr>
            <w:r>
              <w:t>30,3</w:t>
            </w:r>
          </w:p>
        </w:tc>
        <w:tc>
          <w:tcPr>
            <w:tcW w:w="1410" w:type="dxa"/>
            <w:tcBorders>
              <w:top w:val="single" w:sz="8" w:space="0" w:color="000000"/>
              <w:left w:val="single" w:sz="8" w:space="0" w:color="000000"/>
              <w:bottom w:val="single" w:sz="8" w:space="0" w:color="000000"/>
              <w:right w:val="single" w:sz="8" w:space="0" w:color="000000"/>
            </w:tcBorders>
            <w:vAlign w:val="center"/>
          </w:tcPr>
          <w:p w:rsidR="00105374" w:rsidRDefault="00FB7D69" w:rsidP="00FB7D69">
            <w:pPr>
              <w:pStyle w:val="afd"/>
              <w:jc w:val="center"/>
            </w:pPr>
            <w:r>
              <w:t>0</w:t>
            </w:r>
          </w:p>
        </w:tc>
        <w:tc>
          <w:tcPr>
            <w:tcW w:w="1618" w:type="dxa"/>
            <w:tcBorders>
              <w:top w:val="single" w:sz="8" w:space="0" w:color="000000"/>
              <w:left w:val="single" w:sz="8" w:space="0" w:color="000000"/>
              <w:bottom w:val="single" w:sz="8" w:space="0" w:color="000000"/>
              <w:right w:val="single" w:sz="8" w:space="0" w:color="000000"/>
            </w:tcBorders>
            <w:vAlign w:val="center"/>
          </w:tcPr>
          <w:p w:rsidR="00105374" w:rsidRDefault="00FB7D69" w:rsidP="00FB7D69">
            <w:pPr>
              <w:jc w:val="center"/>
            </w:pPr>
            <w:r>
              <w:t>0</w:t>
            </w:r>
          </w:p>
        </w:tc>
        <w:tc>
          <w:tcPr>
            <w:tcW w:w="1612" w:type="dxa"/>
            <w:tcBorders>
              <w:top w:val="single" w:sz="8" w:space="0" w:color="000000"/>
              <w:left w:val="single" w:sz="8" w:space="0" w:color="000000"/>
              <w:bottom w:val="single" w:sz="8" w:space="0" w:color="000000"/>
              <w:right w:val="single" w:sz="4" w:space="0" w:color="000000"/>
            </w:tcBorders>
            <w:vAlign w:val="center"/>
          </w:tcPr>
          <w:p w:rsidR="00105374" w:rsidRDefault="00FB7D69" w:rsidP="00FB7D69">
            <w:pPr>
              <w:jc w:val="center"/>
            </w:pPr>
            <w:r>
              <w:t>60</w:t>
            </w:r>
          </w:p>
        </w:tc>
        <w:tc>
          <w:tcPr>
            <w:tcW w:w="1615" w:type="dxa"/>
            <w:tcBorders>
              <w:top w:val="single" w:sz="8" w:space="0" w:color="000000"/>
              <w:left w:val="single" w:sz="4" w:space="0" w:color="000000"/>
              <w:bottom w:val="single" w:sz="8" w:space="0" w:color="000000"/>
              <w:right w:val="single" w:sz="8" w:space="0" w:color="000000"/>
            </w:tcBorders>
            <w:vAlign w:val="center"/>
          </w:tcPr>
          <w:p w:rsidR="00105374" w:rsidRDefault="00FB7D69" w:rsidP="00FB7D69">
            <w:pPr>
              <w:jc w:val="center"/>
            </w:pPr>
            <w:r>
              <w:t>33,3</w:t>
            </w:r>
          </w:p>
        </w:tc>
      </w:tr>
      <w:tr w:rsidR="00105374" w:rsidTr="00FB7D69">
        <w:trPr>
          <w:trHeight w:val="226"/>
        </w:trPr>
        <w:tc>
          <w:tcPr>
            <w:tcW w:w="1420"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ind w:firstLine="67"/>
              <w:jc w:val="center"/>
              <w:rPr>
                <w:sz w:val="22"/>
              </w:rPr>
            </w:pPr>
            <w:r>
              <w:rPr>
                <w:sz w:val="22"/>
              </w:rPr>
              <w:t>24</w:t>
            </w:r>
          </w:p>
        </w:tc>
        <w:tc>
          <w:tcPr>
            <w:tcW w:w="2547"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jc w:val="both"/>
            </w:pPr>
            <w:r>
              <w:t xml:space="preserve">Решать расчётные задачи, используя законы и формулы, связывающие физические величины (комбинированная задача) </w:t>
            </w:r>
          </w:p>
        </w:tc>
        <w:tc>
          <w:tcPr>
            <w:tcW w:w="1878"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pStyle w:val="afd"/>
              <w:jc w:val="center"/>
            </w:pPr>
            <w:r>
              <w:t>В</w:t>
            </w:r>
          </w:p>
        </w:tc>
        <w:tc>
          <w:tcPr>
            <w:tcW w:w="2322" w:type="dxa"/>
            <w:tcBorders>
              <w:top w:val="single" w:sz="8" w:space="0" w:color="000000"/>
              <w:left w:val="single" w:sz="8" w:space="0" w:color="000000"/>
              <w:bottom w:val="single" w:sz="8" w:space="0" w:color="000000"/>
              <w:right w:val="single" w:sz="8" w:space="0" w:color="000000"/>
            </w:tcBorders>
            <w:vAlign w:val="center"/>
          </w:tcPr>
          <w:p w:rsidR="00105374" w:rsidRDefault="00FB7D69" w:rsidP="00105374">
            <w:pPr>
              <w:pStyle w:val="afd"/>
              <w:jc w:val="center"/>
            </w:pPr>
            <w:r>
              <w:t>54,5</w:t>
            </w:r>
          </w:p>
        </w:tc>
        <w:tc>
          <w:tcPr>
            <w:tcW w:w="1410" w:type="dxa"/>
            <w:tcBorders>
              <w:top w:val="single" w:sz="8" w:space="0" w:color="000000"/>
              <w:left w:val="single" w:sz="8" w:space="0" w:color="000000"/>
              <w:bottom w:val="single" w:sz="8" w:space="0" w:color="000000"/>
              <w:right w:val="single" w:sz="8" w:space="0" w:color="000000"/>
            </w:tcBorders>
            <w:vAlign w:val="center"/>
          </w:tcPr>
          <w:p w:rsidR="00105374" w:rsidRDefault="00FB7D69" w:rsidP="00FB7D69">
            <w:pPr>
              <w:pStyle w:val="afd"/>
              <w:jc w:val="center"/>
            </w:pPr>
            <w:r>
              <w:t>0</w:t>
            </w:r>
          </w:p>
        </w:tc>
        <w:tc>
          <w:tcPr>
            <w:tcW w:w="1618" w:type="dxa"/>
            <w:tcBorders>
              <w:top w:val="single" w:sz="8" w:space="0" w:color="000000"/>
              <w:left w:val="single" w:sz="8" w:space="0" w:color="000000"/>
              <w:bottom w:val="single" w:sz="8" w:space="0" w:color="000000"/>
              <w:right w:val="single" w:sz="8" w:space="0" w:color="000000"/>
            </w:tcBorders>
            <w:vAlign w:val="center"/>
          </w:tcPr>
          <w:p w:rsidR="00105374" w:rsidRDefault="00FB7D69" w:rsidP="00FB7D69">
            <w:pPr>
              <w:jc w:val="center"/>
            </w:pPr>
            <w:r>
              <w:t>8,3</w:t>
            </w:r>
          </w:p>
        </w:tc>
        <w:tc>
          <w:tcPr>
            <w:tcW w:w="1612" w:type="dxa"/>
            <w:tcBorders>
              <w:top w:val="single" w:sz="8" w:space="0" w:color="000000"/>
              <w:left w:val="single" w:sz="8" w:space="0" w:color="000000"/>
              <w:bottom w:val="single" w:sz="8" w:space="0" w:color="000000"/>
              <w:right w:val="single" w:sz="4" w:space="0" w:color="000000"/>
            </w:tcBorders>
            <w:vAlign w:val="center"/>
          </w:tcPr>
          <w:p w:rsidR="00105374" w:rsidRDefault="00FB7D69" w:rsidP="00FB7D69">
            <w:pPr>
              <w:jc w:val="center"/>
            </w:pPr>
            <w:r>
              <w:t>60</w:t>
            </w:r>
          </w:p>
        </w:tc>
        <w:tc>
          <w:tcPr>
            <w:tcW w:w="1615" w:type="dxa"/>
            <w:tcBorders>
              <w:top w:val="single" w:sz="8" w:space="0" w:color="000000"/>
              <w:left w:val="single" w:sz="4" w:space="0" w:color="000000"/>
              <w:bottom w:val="single" w:sz="8" w:space="0" w:color="000000"/>
              <w:right w:val="single" w:sz="8" w:space="0" w:color="000000"/>
            </w:tcBorders>
            <w:vAlign w:val="center"/>
          </w:tcPr>
          <w:p w:rsidR="00105374" w:rsidRDefault="00FB7D69" w:rsidP="00FB7D69">
            <w:pPr>
              <w:jc w:val="center"/>
            </w:pPr>
            <w:r>
              <w:t>100</w:t>
            </w:r>
          </w:p>
        </w:tc>
      </w:tr>
      <w:tr w:rsidR="00105374" w:rsidTr="00FB7D69">
        <w:trPr>
          <w:trHeight w:val="226"/>
        </w:trPr>
        <w:tc>
          <w:tcPr>
            <w:tcW w:w="1420"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ind w:firstLine="67"/>
              <w:jc w:val="center"/>
              <w:rPr>
                <w:sz w:val="22"/>
              </w:rPr>
            </w:pPr>
            <w:r>
              <w:rPr>
                <w:sz w:val="22"/>
              </w:rPr>
              <w:t>25</w:t>
            </w:r>
          </w:p>
        </w:tc>
        <w:tc>
          <w:tcPr>
            <w:tcW w:w="2547"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jc w:val="both"/>
            </w:pPr>
            <w:r>
              <w:t xml:space="preserve">Решать расчётные задачи, используя законы и формулы, связывающие физические величины (комбинированная задача) </w:t>
            </w:r>
          </w:p>
        </w:tc>
        <w:tc>
          <w:tcPr>
            <w:tcW w:w="1878" w:type="dxa"/>
            <w:tcBorders>
              <w:top w:val="single" w:sz="8" w:space="0" w:color="000000"/>
              <w:left w:val="single" w:sz="8" w:space="0" w:color="000000"/>
              <w:bottom w:val="single" w:sz="8" w:space="0" w:color="000000"/>
              <w:right w:val="single" w:sz="8" w:space="0" w:color="000000"/>
            </w:tcBorders>
            <w:vAlign w:val="center"/>
          </w:tcPr>
          <w:p w:rsidR="00105374" w:rsidRDefault="00105374" w:rsidP="00105374">
            <w:pPr>
              <w:pStyle w:val="afd"/>
              <w:jc w:val="center"/>
            </w:pPr>
            <w:r>
              <w:t>В</w:t>
            </w:r>
          </w:p>
        </w:tc>
        <w:tc>
          <w:tcPr>
            <w:tcW w:w="2322" w:type="dxa"/>
            <w:tcBorders>
              <w:top w:val="single" w:sz="8" w:space="0" w:color="000000"/>
              <w:left w:val="single" w:sz="8" w:space="0" w:color="000000"/>
              <w:bottom w:val="single" w:sz="8" w:space="0" w:color="000000"/>
              <w:right w:val="single" w:sz="8" w:space="0" w:color="000000"/>
            </w:tcBorders>
            <w:vAlign w:val="center"/>
          </w:tcPr>
          <w:p w:rsidR="00105374" w:rsidRDefault="00FB7D69" w:rsidP="00105374">
            <w:pPr>
              <w:pStyle w:val="afd"/>
              <w:jc w:val="center"/>
            </w:pPr>
            <w:r>
              <w:t>21,2</w:t>
            </w:r>
          </w:p>
        </w:tc>
        <w:tc>
          <w:tcPr>
            <w:tcW w:w="1410" w:type="dxa"/>
            <w:tcBorders>
              <w:top w:val="single" w:sz="8" w:space="0" w:color="000000"/>
              <w:left w:val="single" w:sz="8" w:space="0" w:color="000000"/>
              <w:bottom w:val="single" w:sz="8" w:space="0" w:color="000000"/>
              <w:right w:val="single" w:sz="8" w:space="0" w:color="000000"/>
            </w:tcBorders>
            <w:vAlign w:val="center"/>
          </w:tcPr>
          <w:p w:rsidR="00105374" w:rsidRDefault="00FB7D69" w:rsidP="00FB7D69">
            <w:pPr>
              <w:pStyle w:val="afd"/>
              <w:jc w:val="center"/>
            </w:pPr>
            <w:r>
              <w:t>0</w:t>
            </w:r>
          </w:p>
        </w:tc>
        <w:tc>
          <w:tcPr>
            <w:tcW w:w="1618" w:type="dxa"/>
            <w:tcBorders>
              <w:top w:val="single" w:sz="8" w:space="0" w:color="000000"/>
              <w:left w:val="single" w:sz="8" w:space="0" w:color="000000"/>
              <w:bottom w:val="single" w:sz="8" w:space="0" w:color="000000"/>
              <w:right w:val="single" w:sz="8" w:space="0" w:color="000000"/>
            </w:tcBorders>
            <w:vAlign w:val="center"/>
          </w:tcPr>
          <w:p w:rsidR="00105374" w:rsidRDefault="00FB7D69" w:rsidP="00FB7D69">
            <w:pPr>
              <w:jc w:val="center"/>
            </w:pPr>
            <w:r>
              <w:t>0</w:t>
            </w:r>
          </w:p>
        </w:tc>
        <w:tc>
          <w:tcPr>
            <w:tcW w:w="1612" w:type="dxa"/>
            <w:tcBorders>
              <w:top w:val="single" w:sz="8" w:space="0" w:color="000000"/>
              <w:left w:val="single" w:sz="8" w:space="0" w:color="000000"/>
              <w:bottom w:val="single" w:sz="8" w:space="0" w:color="000000"/>
              <w:right w:val="single" w:sz="4" w:space="0" w:color="000000"/>
            </w:tcBorders>
            <w:vAlign w:val="center"/>
          </w:tcPr>
          <w:p w:rsidR="00105374" w:rsidRDefault="00FB7D69" w:rsidP="00FB7D69">
            <w:pPr>
              <w:jc w:val="center"/>
            </w:pPr>
            <w:r>
              <w:t>40</w:t>
            </w:r>
          </w:p>
        </w:tc>
        <w:tc>
          <w:tcPr>
            <w:tcW w:w="1615" w:type="dxa"/>
            <w:tcBorders>
              <w:top w:val="single" w:sz="8" w:space="0" w:color="000000"/>
              <w:left w:val="single" w:sz="4" w:space="0" w:color="000000"/>
              <w:bottom w:val="single" w:sz="8" w:space="0" w:color="000000"/>
              <w:right w:val="single" w:sz="8" w:space="0" w:color="000000"/>
            </w:tcBorders>
            <w:vAlign w:val="center"/>
          </w:tcPr>
          <w:p w:rsidR="00105374" w:rsidRDefault="00FB7D69" w:rsidP="00FB7D69">
            <w:pPr>
              <w:jc w:val="center"/>
            </w:pPr>
            <w:r>
              <w:t>33,3</w:t>
            </w:r>
          </w:p>
        </w:tc>
      </w:tr>
    </w:tbl>
    <w:p w:rsidR="00CA05CF" w:rsidRDefault="00CA05CF">
      <w:pPr>
        <w:ind w:firstLine="426"/>
        <w:jc w:val="both"/>
        <w:rPr>
          <w:i/>
        </w:rPr>
      </w:pPr>
    </w:p>
    <w:p w:rsidR="00CA05CF" w:rsidRPr="00B823F1" w:rsidRDefault="001924C6">
      <w:pPr>
        <w:ind w:firstLine="426"/>
        <w:jc w:val="both"/>
        <w:rPr>
          <w:b/>
          <w:i/>
          <w:color w:val="FF0000"/>
        </w:rPr>
      </w:pPr>
      <w:r w:rsidRPr="00B823F1">
        <w:rPr>
          <w:i/>
          <w:color w:val="FF0000"/>
        </w:rPr>
        <w:t xml:space="preserve">Для анализа основных статистических характеристик заданий используется обобщенный план варианта КИМ по предмету (см. Спецификацию КИМ для проведения ОГЭ по учебному предмету в 2024 году) </w:t>
      </w:r>
      <w:r w:rsidRPr="00B823F1">
        <w:rPr>
          <w:b/>
          <w:i/>
          <w:color w:val="FF0000"/>
        </w:rPr>
        <w:t>с указанием средних процентов выполнения по каждой линии заданий в регионе.</w:t>
      </w:r>
    </w:p>
    <w:p w:rsidR="00CA05CF" w:rsidRPr="00B823F1" w:rsidRDefault="00CA05CF">
      <w:pPr>
        <w:ind w:left="-426" w:firstLine="965"/>
        <w:jc w:val="both"/>
        <w:rPr>
          <w:i/>
          <w:color w:val="FF0000"/>
        </w:rPr>
      </w:pPr>
    </w:p>
    <w:p w:rsidR="00CA05CF" w:rsidRPr="00B823F1" w:rsidRDefault="001924C6">
      <w:pPr>
        <w:ind w:left="-426" w:firstLine="965"/>
        <w:jc w:val="both"/>
        <w:rPr>
          <w:i/>
          <w:color w:val="FF0000"/>
        </w:rPr>
      </w:pPr>
      <w:r w:rsidRPr="00B823F1">
        <w:rPr>
          <w:i/>
          <w:color w:val="FF0000"/>
        </w:rPr>
        <w:lastRenderedPageBreak/>
        <w:t>В рамках выполнения анализа, по меньшей мере, необходимо указать:</w:t>
      </w:r>
    </w:p>
    <w:p w:rsidR="00CA05CF" w:rsidRPr="00B823F1" w:rsidRDefault="001924C6">
      <w:pPr>
        <w:numPr>
          <w:ilvl w:val="0"/>
          <w:numId w:val="6"/>
        </w:numPr>
        <w:tabs>
          <w:tab w:val="left" w:pos="284"/>
        </w:tabs>
        <w:ind w:left="0" w:firstLine="0"/>
        <w:jc w:val="both"/>
        <w:rPr>
          <w:i/>
          <w:color w:val="FF0000"/>
        </w:rPr>
      </w:pPr>
      <w:r w:rsidRPr="00B823F1">
        <w:rPr>
          <w:i/>
          <w:color w:val="FF0000"/>
        </w:rPr>
        <w:t>линии заданий с наименьшими процентами выполнения, среди них отдельно выделить:</w:t>
      </w:r>
    </w:p>
    <w:p w:rsidR="00CA05CF" w:rsidRDefault="001924C6">
      <w:pPr>
        <w:numPr>
          <w:ilvl w:val="1"/>
          <w:numId w:val="6"/>
        </w:numPr>
        <w:ind w:left="1134" w:firstLine="0"/>
        <w:jc w:val="both"/>
      </w:pPr>
      <w:r>
        <w:t>Задания базового уровня (с процентом выполнения ниже 50)</w:t>
      </w:r>
    </w:p>
    <w:p w:rsidR="00265B8C" w:rsidRDefault="00C83C37" w:rsidP="00C83C37">
      <w:pPr>
        <w:ind w:firstLine="567"/>
        <w:jc w:val="both"/>
      </w:pPr>
      <w:r>
        <w:t>Среди заданий базового уровня наименьший средний процент</w:t>
      </w:r>
      <w:r w:rsidR="008E5590">
        <w:t xml:space="preserve"> выполнения показали задания </w:t>
      </w:r>
    </w:p>
    <w:tbl>
      <w:tblPr>
        <w:tblStyle w:val="afc"/>
        <w:tblW w:w="14390" w:type="dxa"/>
        <w:tblLook w:val="04A0" w:firstRow="1" w:lastRow="0" w:firstColumn="1" w:lastColumn="0" w:noHBand="0" w:noVBand="1"/>
      </w:tblPr>
      <w:tblGrid>
        <w:gridCol w:w="1502"/>
        <w:gridCol w:w="2759"/>
        <w:gridCol w:w="10129"/>
      </w:tblGrid>
      <w:tr w:rsidR="00265B8C" w:rsidTr="00265B8C">
        <w:tc>
          <w:tcPr>
            <w:tcW w:w="1502" w:type="dxa"/>
          </w:tcPr>
          <w:p w:rsidR="00265B8C" w:rsidRPr="00265B8C" w:rsidRDefault="00265B8C" w:rsidP="00265B8C">
            <w:pPr>
              <w:jc w:val="center"/>
              <w:rPr>
                <w:b/>
              </w:rPr>
            </w:pPr>
            <w:r w:rsidRPr="00265B8C">
              <w:rPr>
                <w:b/>
              </w:rPr>
              <w:t>№ задания</w:t>
            </w:r>
          </w:p>
        </w:tc>
        <w:tc>
          <w:tcPr>
            <w:tcW w:w="2759" w:type="dxa"/>
          </w:tcPr>
          <w:p w:rsidR="00265B8C" w:rsidRPr="00265B8C" w:rsidRDefault="00265B8C" w:rsidP="00265B8C">
            <w:pPr>
              <w:jc w:val="center"/>
              <w:rPr>
                <w:b/>
              </w:rPr>
            </w:pPr>
            <w:r w:rsidRPr="00265B8C">
              <w:rPr>
                <w:b/>
              </w:rPr>
              <w:t>Процент  выполнения</w:t>
            </w:r>
          </w:p>
        </w:tc>
        <w:tc>
          <w:tcPr>
            <w:tcW w:w="10129" w:type="dxa"/>
          </w:tcPr>
          <w:p w:rsidR="00265B8C" w:rsidRPr="00265B8C" w:rsidRDefault="00265B8C" w:rsidP="00265B8C">
            <w:pPr>
              <w:jc w:val="center"/>
              <w:rPr>
                <w:b/>
              </w:rPr>
            </w:pPr>
            <w:r w:rsidRPr="00265B8C">
              <w:rPr>
                <w:b/>
                <w:sz w:val="22"/>
              </w:rPr>
              <w:t>Проверяемые элементы содержания / умения</w:t>
            </w:r>
          </w:p>
        </w:tc>
      </w:tr>
      <w:tr w:rsidR="00265B8C" w:rsidTr="00265B8C">
        <w:tc>
          <w:tcPr>
            <w:tcW w:w="1502" w:type="dxa"/>
          </w:tcPr>
          <w:p w:rsidR="00265B8C" w:rsidRDefault="00265B8C" w:rsidP="00265B8C">
            <w:pPr>
              <w:jc w:val="center"/>
            </w:pPr>
            <w:r>
              <w:t>3</w:t>
            </w:r>
          </w:p>
        </w:tc>
        <w:tc>
          <w:tcPr>
            <w:tcW w:w="2759" w:type="dxa"/>
          </w:tcPr>
          <w:p w:rsidR="00265B8C" w:rsidRDefault="00265B8C" w:rsidP="00265B8C">
            <w:pPr>
              <w:jc w:val="center"/>
            </w:pPr>
            <w:r>
              <w:t>45,5</w:t>
            </w:r>
          </w:p>
        </w:tc>
        <w:tc>
          <w:tcPr>
            <w:tcW w:w="10129" w:type="dxa"/>
          </w:tcPr>
          <w:p w:rsidR="00265B8C" w:rsidRDefault="00265B8C" w:rsidP="00C83C37">
            <w:pPr>
              <w:jc w:val="both"/>
            </w:pPr>
            <w:r w:rsidRPr="00265B8C">
              <w:t>Распознавать проявление изученных физических явлений, выделяя их существенные свойства/признаки</w:t>
            </w:r>
          </w:p>
        </w:tc>
      </w:tr>
      <w:tr w:rsidR="00265B8C" w:rsidTr="00265B8C">
        <w:tc>
          <w:tcPr>
            <w:tcW w:w="1502" w:type="dxa"/>
          </w:tcPr>
          <w:p w:rsidR="00265B8C" w:rsidRDefault="00265B8C" w:rsidP="00265B8C">
            <w:pPr>
              <w:jc w:val="center"/>
            </w:pPr>
            <w:r>
              <w:t>4</w:t>
            </w:r>
          </w:p>
        </w:tc>
        <w:tc>
          <w:tcPr>
            <w:tcW w:w="2759" w:type="dxa"/>
          </w:tcPr>
          <w:p w:rsidR="00265B8C" w:rsidRDefault="00265B8C" w:rsidP="00265B8C">
            <w:pPr>
              <w:jc w:val="center"/>
            </w:pPr>
            <w:r>
              <w:t>36,4</w:t>
            </w:r>
          </w:p>
        </w:tc>
        <w:tc>
          <w:tcPr>
            <w:tcW w:w="10129" w:type="dxa"/>
          </w:tcPr>
          <w:p w:rsidR="00265B8C" w:rsidRDefault="00265B8C" w:rsidP="00C83C37">
            <w:pPr>
              <w:jc w:val="both"/>
            </w:pPr>
            <w:r w:rsidRPr="00265B8C">
              <w:t>Распознавать явление по его определению, описанию, характерным признакам и на основе опытов, демонстрирующих данное физическое явление. Различать для данного явления основные свойства или условия протекания явления</w:t>
            </w:r>
          </w:p>
        </w:tc>
      </w:tr>
      <w:tr w:rsidR="00265B8C" w:rsidTr="00155E38">
        <w:tc>
          <w:tcPr>
            <w:tcW w:w="1502" w:type="dxa"/>
          </w:tcPr>
          <w:p w:rsidR="00265B8C" w:rsidRDefault="00265B8C" w:rsidP="00265B8C">
            <w:pPr>
              <w:jc w:val="center"/>
            </w:pPr>
            <w:r>
              <w:t>8</w:t>
            </w:r>
          </w:p>
        </w:tc>
        <w:tc>
          <w:tcPr>
            <w:tcW w:w="2759" w:type="dxa"/>
          </w:tcPr>
          <w:p w:rsidR="00265B8C" w:rsidRDefault="00265B8C" w:rsidP="00265B8C">
            <w:pPr>
              <w:jc w:val="center"/>
            </w:pPr>
            <w:r>
              <w:t>45,5</w:t>
            </w:r>
          </w:p>
        </w:tc>
        <w:tc>
          <w:tcPr>
            <w:tcW w:w="10129" w:type="dxa"/>
            <w:vAlign w:val="center"/>
          </w:tcPr>
          <w:p w:rsidR="00265B8C" w:rsidRDefault="00265B8C" w:rsidP="00265B8C">
            <w:pPr>
              <w:jc w:val="both"/>
            </w:pPr>
            <w:r>
              <w:t xml:space="preserve">Вычислять значение величины при анализе явлений с использованием законов и формул </w:t>
            </w:r>
          </w:p>
        </w:tc>
      </w:tr>
      <w:tr w:rsidR="00265B8C" w:rsidTr="00155E38">
        <w:tc>
          <w:tcPr>
            <w:tcW w:w="1502" w:type="dxa"/>
          </w:tcPr>
          <w:p w:rsidR="00265B8C" w:rsidRDefault="00265B8C" w:rsidP="00265B8C">
            <w:pPr>
              <w:jc w:val="center"/>
            </w:pPr>
            <w:r>
              <w:t>9</w:t>
            </w:r>
          </w:p>
        </w:tc>
        <w:tc>
          <w:tcPr>
            <w:tcW w:w="2759" w:type="dxa"/>
          </w:tcPr>
          <w:p w:rsidR="00265B8C" w:rsidRDefault="00265B8C" w:rsidP="00265B8C">
            <w:pPr>
              <w:jc w:val="center"/>
            </w:pPr>
            <w:r>
              <w:t>36,4</w:t>
            </w:r>
          </w:p>
        </w:tc>
        <w:tc>
          <w:tcPr>
            <w:tcW w:w="10129" w:type="dxa"/>
            <w:vAlign w:val="center"/>
          </w:tcPr>
          <w:p w:rsidR="00265B8C" w:rsidRDefault="00265B8C" w:rsidP="00265B8C">
            <w:pPr>
              <w:jc w:val="both"/>
            </w:pPr>
            <w:r>
              <w:t xml:space="preserve">Вычислять значение величины при анализе явлений с использованием законов и формул </w:t>
            </w:r>
          </w:p>
        </w:tc>
      </w:tr>
      <w:tr w:rsidR="00265B8C" w:rsidTr="00265B8C">
        <w:tc>
          <w:tcPr>
            <w:tcW w:w="1502" w:type="dxa"/>
          </w:tcPr>
          <w:p w:rsidR="00265B8C" w:rsidRDefault="00265B8C" w:rsidP="00265B8C">
            <w:pPr>
              <w:jc w:val="center"/>
            </w:pPr>
            <w:r>
              <w:t>12</w:t>
            </w:r>
          </w:p>
        </w:tc>
        <w:tc>
          <w:tcPr>
            <w:tcW w:w="2759" w:type="dxa"/>
          </w:tcPr>
          <w:p w:rsidR="00265B8C" w:rsidRDefault="00265B8C" w:rsidP="00265B8C">
            <w:pPr>
              <w:jc w:val="center"/>
            </w:pPr>
            <w:r>
              <w:t>45,5</w:t>
            </w:r>
          </w:p>
        </w:tc>
        <w:tc>
          <w:tcPr>
            <w:tcW w:w="10129" w:type="dxa"/>
          </w:tcPr>
          <w:p w:rsidR="00265B8C" w:rsidRDefault="00265B8C" w:rsidP="00C83C37">
            <w:pPr>
              <w:jc w:val="both"/>
            </w:pPr>
            <w:r>
              <w:t>Описывать изменения физических величин при протекании физических явлений и процессов</w:t>
            </w:r>
          </w:p>
        </w:tc>
      </w:tr>
      <w:tr w:rsidR="00265B8C" w:rsidTr="00265B8C">
        <w:tc>
          <w:tcPr>
            <w:tcW w:w="1502" w:type="dxa"/>
          </w:tcPr>
          <w:p w:rsidR="00265B8C" w:rsidRDefault="00265B8C" w:rsidP="00265B8C">
            <w:pPr>
              <w:jc w:val="center"/>
            </w:pPr>
            <w:r>
              <w:t>19</w:t>
            </w:r>
          </w:p>
        </w:tc>
        <w:tc>
          <w:tcPr>
            <w:tcW w:w="2759" w:type="dxa"/>
          </w:tcPr>
          <w:p w:rsidR="00265B8C" w:rsidRDefault="00265B8C" w:rsidP="00265B8C">
            <w:pPr>
              <w:jc w:val="center"/>
            </w:pPr>
            <w:r>
              <w:t>39,4</w:t>
            </w:r>
          </w:p>
        </w:tc>
        <w:tc>
          <w:tcPr>
            <w:tcW w:w="10129" w:type="dxa"/>
          </w:tcPr>
          <w:p w:rsidR="00265B8C" w:rsidRDefault="00265B8C" w:rsidP="00C83C37">
            <w:pPr>
              <w:jc w:val="both"/>
            </w:pPr>
            <w:r>
              <w:t>Интерпретировать информацию физического содержания, отвечать на вопросы с использованием явно и неявно заданной информации. Преобразовывать информацию из одной знаковой системы в другую</w:t>
            </w:r>
          </w:p>
        </w:tc>
      </w:tr>
    </w:tbl>
    <w:p w:rsidR="00265B8C" w:rsidRDefault="00265B8C" w:rsidP="00C83C37">
      <w:pPr>
        <w:ind w:firstLine="567"/>
        <w:jc w:val="both"/>
      </w:pPr>
    </w:p>
    <w:p w:rsidR="00CA05CF" w:rsidRDefault="001924C6">
      <w:pPr>
        <w:numPr>
          <w:ilvl w:val="1"/>
          <w:numId w:val="6"/>
        </w:numPr>
        <w:ind w:left="1134" w:firstLine="0"/>
        <w:jc w:val="both"/>
      </w:pPr>
      <w:r>
        <w:t>Задания повышенного и высокого уровня (с процентом выполнения ниже 15)</w:t>
      </w:r>
      <w:r w:rsidR="00265B8C" w:rsidRPr="00265B8C">
        <w:t xml:space="preserve"> </w:t>
      </w:r>
      <w:r w:rsidR="00265B8C" w:rsidRPr="007619D9">
        <w:rPr>
          <w:b/>
          <w:bCs/>
        </w:rPr>
        <w:t>выполнены выше 15%</w:t>
      </w:r>
      <w:r w:rsidR="00265B8C">
        <w:t xml:space="preserve">: </w:t>
      </w:r>
    </w:p>
    <w:p w:rsidR="00CA05CF" w:rsidRDefault="00CA05CF">
      <w:pPr>
        <w:ind w:left="1134"/>
        <w:jc w:val="both"/>
      </w:pPr>
    </w:p>
    <w:p w:rsidR="00CA05CF" w:rsidRDefault="001924C6">
      <w:pPr>
        <w:spacing w:line="360" w:lineRule="auto"/>
        <w:jc w:val="both"/>
      </w:pPr>
      <w:r>
        <w:t>______________________________________________________________________________________________________________________________________________________________________________________________________________________________________________</w:t>
      </w:r>
    </w:p>
    <w:p w:rsidR="00CA05CF" w:rsidRDefault="00CA05CF">
      <w:pPr>
        <w:ind w:firstLine="539"/>
        <w:jc w:val="both"/>
      </w:pPr>
    </w:p>
    <w:p w:rsidR="00CA05CF" w:rsidRDefault="001924C6">
      <w:pPr>
        <w:pStyle w:val="3"/>
        <w:numPr>
          <w:ilvl w:val="2"/>
          <w:numId w:val="3"/>
        </w:numPr>
        <w:tabs>
          <w:tab w:val="left" w:pos="142"/>
        </w:tabs>
        <w:jc w:val="both"/>
        <w:rPr>
          <w:rFonts w:ascii="Times New Roman" w:hAnsi="Times New Roman"/>
          <w:b w:val="0"/>
          <w:color w:val="000000"/>
          <w:sz w:val="28"/>
        </w:rPr>
      </w:pPr>
      <w:r>
        <w:rPr>
          <w:rFonts w:ascii="Times New Roman" w:hAnsi="Times New Roman"/>
          <w:b w:val="0"/>
          <w:color w:val="000000"/>
          <w:sz w:val="28"/>
        </w:rPr>
        <w:t>Содержательный анализ выполнения заданий КИМ ОГЭ</w:t>
      </w:r>
    </w:p>
    <w:p w:rsidR="00CA05CF" w:rsidRDefault="00CA05CF">
      <w:pPr>
        <w:ind w:firstLine="852"/>
        <w:contextualSpacing/>
        <w:jc w:val="both"/>
        <w:rPr>
          <w:b/>
        </w:rPr>
      </w:pPr>
    </w:p>
    <w:p w:rsidR="00CA05CF" w:rsidRPr="00B823F1" w:rsidRDefault="001924C6">
      <w:pPr>
        <w:ind w:firstLine="567"/>
        <w:jc w:val="both"/>
        <w:rPr>
          <w:i/>
          <w:color w:val="FF0000"/>
        </w:rPr>
      </w:pPr>
      <w:r w:rsidRPr="00B823F1">
        <w:rPr>
          <w:i/>
          <w:color w:val="FF0000"/>
        </w:rPr>
        <w:t xml:space="preserve">Содержательный анализ выполнения заданий КИМ проводится с учетом полученных результатов статистического анализа всего массива результатов основных дней основного периода проведения экзамена по учебному предмету </w:t>
      </w:r>
      <w:r w:rsidRPr="00B823F1">
        <w:rPr>
          <w:b/>
          <w:i/>
          <w:color w:val="FF0000"/>
        </w:rPr>
        <w:t>вне зависимости от выполненного участником экзамена варианта КИМ</w:t>
      </w:r>
      <w:r w:rsidRPr="00B823F1">
        <w:rPr>
          <w:i/>
          <w:color w:val="FF0000"/>
        </w:rPr>
        <w:t xml:space="preserve">. </w:t>
      </w:r>
    </w:p>
    <w:p w:rsidR="00CA05CF" w:rsidRPr="00B823F1" w:rsidRDefault="001924C6">
      <w:pPr>
        <w:ind w:firstLine="567"/>
        <w:jc w:val="both"/>
        <w:rPr>
          <w:i/>
          <w:color w:val="FF0000"/>
        </w:rPr>
      </w:pPr>
      <w:r w:rsidRPr="00B823F1">
        <w:rPr>
          <w:i/>
          <w:color w:val="FF0000"/>
        </w:rPr>
        <w:t xml:space="preserve">Для заданий с кратким ответом типичные ошибки анализируются на основе вееров ответов на соответствующие задания. </w:t>
      </w:r>
    </w:p>
    <w:p w:rsidR="00CA05CF" w:rsidRPr="00B823F1" w:rsidRDefault="00CA05CF">
      <w:pPr>
        <w:ind w:firstLine="539"/>
        <w:jc w:val="both"/>
        <w:rPr>
          <w:color w:val="FF0000"/>
        </w:rPr>
      </w:pPr>
    </w:p>
    <w:p w:rsidR="00CA05CF" w:rsidRPr="00B823F1" w:rsidRDefault="001924C6">
      <w:pPr>
        <w:pStyle w:val="a3"/>
        <w:spacing w:after="0" w:line="240" w:lineRule="auto"/>
        <w:ind w:left="709"/>
        <w:jc w:val="both"/>
        <w:rPr>
          <w:rFonts w:ascii="Times New Roman" w:hAnsi="Times New Roman"/>
          <w:i/>
          <w:color w:val="FF0000"/>
          <w:sz w:val="24"/>
        </w:rPr>
      </w:pPr>
      <w:r w:rsidRPr="00B823F1">
        <w:rPr>
          <w:rFonts w:ascii="Times New Roman" w:hAnsi="Times New Roman"/>
          <w:i/>
          <w:color w:val="FF0000"/>
          <w:sz w:val="24"/>
        </w:rPr>
        <w:t>На основе данных, приведенных в п. 3.2.1. по каждому выявленному сложному заданию:</w:t>
      </w:r>
    </w:p>
    <w:p w:rsidR="00CA05CF" w:rsidRPr="00B823F1" w:rsidRDefault="001924C6">
      <w:pPr>
        <w:pStyle w:val="a3"/>
        <w:numPr>
          <w:ilvl w:val="0"/>
          <w:numId w:val="5"/>
        </w:numPr>
        <w:spacing w:after="0" w:line="240" w:lineRule="auto"/>
        <w:ind w:left="709" w:hanging="425"/>
        <w:jc w:val="both"/>
        <w:rPr>
          <w:rFonts w:ascii="Times New Roman" w:hAnsi="Times New Roman"/>
          <w:i/>
          <w:color w:val="FF0000"/>
          <w:sz w:val="24"/>
        </w:rPr>
      </w:pPr>
      <w:r w:rsidRPr="00B823F1">
        <w:rPr>
          <w:rFonts w:ascii="Times New Roman" w:hAnsi="Times New Roman"/>
          <w:i/>
          <w:color w:val="FF0000"/>
          <w:sz w:val="24"/>
        </w:rPr>
        <w:t>приводятся характеристики задания;</w:t>
      </w:r>
    </w:p>
    <w:p w:rsidR="00CA05CF" w:rsidRPr="00B823F1" w:rsidRDefault="001924C6">
      <w:pPr>
        <w:pStyle w:val="a3"/>
        <w:numPr>
          <w:ilvl w:val="0"/>
          <w:numId w:val="5"/>
        </w:numPr>
        <w:spacing w:after="0" w:line="240" w:lineRule="auto"/>
        <w:ind w:left="709" w:hanging="425"/>
        <w:jc w:val="both"/>
        <w:rPr>
          <w:rFonts w:ascii="Times New Roman" w:hAnsi="Times New Roman"/>
          <w:i/>
          <w:color w:val="FF0000"/>
          <w:sz w:val="24"/>
        </w:rPr>
      </w:pPr>
      <w:r w:rsidRPr="00B823F1">
        <w:rPr>
          <w:rFonts w:ascii="Times New Roman" w:hAnsi="Times New Roman"/>
          <w:i/>
          <w:color w:val="FF0000"/>
          <w:sz w:val="24"/>
        </w:rPr>
        <w:t xml:space="preserve">разбираются типичные при выполнении этих заданий ошибки, </w:t>
      </w:r>
    </w:p>
    <w:p w:rsidR="00CA05CF" w:rsidRPr="00B823F1" w:rsidRDefault="001924C6">
      <w:pPr>
        <w:pStyle w:val="a3"/>
        <w:numPr>
          <w:ilvl w:val="0"/>
          <w:numId w:val="5"/>
        </w:numPr>
        <w:spacing w:after="0" w:line="240" w:lineRule="auto"/>
        <w:ind w:left="709" w:hanging="425"/>
        <w:jc w:val="both"/>
        <w:rPr>
          <w:rFonts w:ascii="Times New Roman" w:hAnsi="Times New Roman"/>
          <w:i/>
          <w:color w:val="FF0000"/>
          <w:sz w:val="24"/>
        </w:rPr>
      </w:pPr>
      <w:r w:rsidRPr="00B823F1">
        <w:rPr>
          <w:rFonts w:ascii="Times New Roman" w:hAnsi="Times New Roman"/>
          <w:i/>
          <w:color w:val="FF0000"/>
          <w:sz w:val="24"/>
        </w:rPr>
        <w:lastRenderedPageBreak/>
        <w:t xml:space="preserve">проводится анализ возможных причин получения выявленных типичных ошибочных ответов и путей их устранения в ходе обучения школьников предмету в регионе. Разбор типичных заданий не должен сводиться только к указанию неосвоенных умений и элементов содержания. </w:t>
      </w:r>
    </w:p>
    <w:p w:rsidR="007E2791" w:rsidRPr="007E2791" w:rsidRDefault="007E2791" w:rsidP="007E2791">
      <w:pPr>
        <w:pStyle w:val="a3"/>
        <w:ind w:left="709"/>
        <w:jc w:val="both"/>
        <w:rPr>
          <w:rFonts w:ascii="Times New Roman" w:hAnsi="Times New Roman"/>
          <w:i/>
          <w:sz w:val="24"/>
        </w:rPr>
      </w:pPr>
      <w:r w:rsidRPr="007E2791">
        <w:rPr>
          <w:rFonts w:ascii="Times New Roman" w:hAnsi="Times New Roman"/>
          <w:i/>
          <w:sz w:val="24"/>
        </w:rPr>
        <w:t>Анализ выполнения заданий на использование понятийного аппарата курса физики (№ 1-14):</w:t>
      </w:r>
    </w:p>
    <w:p w:rsidR="007E2791" w:rsidRPr="007E2791" w:rsidRDefault="007E2791" w:rsidP="007E2791">
      <w:pPr>
        <w:pStyle w:val="a3"/>
        <w:ind w:left="709"/>
        <w:jc w:val="both"/>
        <w:rPr>
          <w:rFonts w:ascii="Times New Roman" w:hAnsi="Times New Roman"/>
          <w:sz w:val="24"/>
        </w:rPr>
      </w:pPr>
      <w:r w:rsidRPr="007E2791">
        <w:rPr>
          <w:rFonts w:ascii="Times New Roman" w:hAnsi="Times New Roman"/>
          <w:sz w:val="24"/>
        </w:rPr>
        <w:t>Задание № 1 на умение правильно трактовать физический смысл используемых величин, их обозначения и единицы измерения; выделять приборы для их измерения выполнили 81,8% школьников. При этом наблюдается не только высокий средний процент выполнения, но и высокий процент для групп участников «3», «4», и «5».</w:t>
      </w:r>
    </w:p>
    <w:p w:rsidR="007E2791" w:rsidRDefault="007E2791" w:rsidP="007E2791">
      <w:pPr>
        <w:pStyle w:val="a3"/>
        <w:ind w:left="709"/>
        <w:jc w:val="both"/>
        <w:rPr>
          <w:rFonts w:ascii="Times New Roman" w:hAnsi="Times New Roman"/>
          <w:i/>
          <w:sz w:val="24"/>
        </w:rPr>
      </w:pPr>
      <w:r w:rsidRPr="007E2791">
        <w:rPr>
          <w:rFonts w:ascii="Times New Roman" w:hAnsi="Times New Roman"/>
          <w:sz w:val="24"/>
        </w:rPr>
        <w:t>Задание №2   на умение различать словесную формулировку и математическое выражение закона, формулы, связывающие данную физическую величину с другими величинами, выполнили 72,7%.</w:t>
      </w:r>
      <w:r w:rsidRPr="007E2791">
        <w:rPr>
          <w:rFonts w:ascii="Times New Roman" w:hAnsi="Times New Roman"/>
          <w:i/>
          <w:sz w:val="24"/>
        </w:rPr>
        <w:t xml:space="preserve"> </w:t>
      </w:r>
    </w:p>
    <w:p w:rsidR="007E2791" w:rsidRPr="007E2791" w:rsidRDefault="007E2791" w:rsidP="007E2791">
      <w:pPr>
        <w:pStyle w:val="a3"/>
        <w:ind w:left="709"/>
        <w:jc w:val="both"/>
        <w:rPr>
          <w:rFonts w:ascii="Times New Roman" w:hAnsi="Times New Roman"/>
          <w:sz w:val="24"/>
        </w:rPr>
      </w:pPr>
      <w:r w:rsidRPr="007E2791">
        <w:rPr>
          <w:rFonts w:ascii="Times New Roman" w:hAnsi="Times New Roman"/>
          <w:sz w:val="24"/>
        </w:rPr>
        <w:t xml:space="preserve">Задание №3   на умение распознавать проявление изученных физических явлений, выделяя их существенные свойства/признаки выполнили 45,5% обучающихся. В группе выпускников, получивших «5» </w:t>
      </w:r>
      <w:r w:rsidR="000E36AF" w:rsidRPr="007E2791">
        <w:rPr>
          <w:rFonts w:ascii="Times New Roman" w:hAnsi="Times New Roman"/>
          <w:sz w:val="24"/>
        </w:rPr>
        <w:t>этот процент,</w:t>
      </w:r>
      <w:r w:rsidRPr="007E2791">
        <w:rPr>
          <w:rFonts w:ascii="Times New Roman" w:hAnsi="Times New Roman"/>
          <w:sz w:val="24"/>
        </w:rPr>
        <w:t xml:space="preserve"> составил 100. </w:t>
      </w:r>
    </w:p>
    <w:p w:rsidR="000E36AF" w:rsidRDefault="007E2791" w:rsidP="007E2791">
      <w:pPr>
        <w:pStyle w:val="a3"/>
        <w:ind w:left="709"/>
        <w:jc w:val="both"/>
        <w:rPr>
          <w:rFonts w:ascii="Times New Roman" w:hAnsi="Times New Roman"/>
          <w:i/>
          <w:sz w:val="24"/>
        </w:rPr>
      </w:pPr>
      <w:r w:rsidRPr="007E2791">
        <w:rPr>
          <w:rFonts w:ascii="Times New Roman" w:hAnsi="Times New Roman"/>
          <w:sz w:val="24"/>
        </w:rPr>
        <w:t>Задание №4 на умение распознавать явление по его определению, описанию, характерным признакам и на основе опытов, демонстрирующих данное физическое явление, выполнили 36,4% обучающихся.</w:t>
      </w:r>
      <w:r>
        <w:rPr>
          <w:rFonts w:ascii="Times New Roman" w:hAnsi="Times New Roman"/>
          <w:i/>
          <w:sz w:val="24"/>
        </w:rPr>
        <w:t xml:space="preserve"> </w:t>
      </w:r>
      <w:r w:rsidRPr="007E2791">
        <w:rPr>
          <w:rFonts w:ascii="Times New Roman" w:hAnsi="Times New Roman"/>
          <w:i/>
          <w:sz w:val="24"/>
        </w:rPr>
        <w:t xml:space="preserve"> </w:t>
      </w:r>
    </w:p>
    <w:p w:rsidR="000E36AF" w:rsidRPr="000E36AF" w:rsidRDefault="007E2791" w:rsidP="007E2791">
      <w:pPr>
        <w:pStyle w:val="a3"/>
        <w:ind w:left="709"/>
        <w:jc w:val="both"/>
        <w:rPr>
          <w:rFonts w:ascii="Times New Roman" w:hAnsi="Times New Roman"/>
          <w:sz w:val="24"/>
        </w:rPr>
      </w:pPr>
      <w:r w:rsidRPr="000E36AF">
        <w:rPr>
          <w:rFonts w:ascii="Times New Roman" w:hAnsi="Times New Roman"/>
          <w:sz w:val="24"/>
        </w:rPr>
        <w:t xml:space="preserve">Задание (№ 5- №10) на умение вычислять значение величины при анализе явлений с использованием законов и формул </w:t>
      </w:r>
      <w:r w:rsidR="000E36AF" w:rsidRPr="000E36AF">
        <w:rPr>
          <w:rFonts w:ascii="Times New Roman" w:hAnsi="Times New Roman"/>
          <w:sz w:val="24"/>
        </w:rPr>
        <w:t>средний показатель</w:t>
      </w:r>
      <w:r w:rsidRPr="000E36AF">
        <w:rPr>
          <w:rFonts w:ascii="Times New Roman" w:hAnsi="Times New Roman"/>
          <w:sz w:val="24"/>
        </w:rPr>
        <w:t xml:space="preserve"> </w:t>
      </w:r>
      <w:r w:rsidR="000E36AF" w:rsidRPr="000E36AF">
        <w:rPr>
          <w:rFonts w:ascii="Times New Roman" w:hAnsi="Times New Roman"/>
          <w:sz w:val="24"/>
        </w:rPr>
        <w:t>65,15</w:t>
      </w:r>
      <w:r w:rsidRPr="000E36AF">
        <w:rPr>
          <w:rFonts w:ascii="Times New Roman" w:hAnsi="Times New Roman"/>
          <w:sz w:val="24"/>
        </w:rPr>
        <w:t xml:space="preserve">% школьников. </w:t>
      </w:r>
      <w:r w:rsidR="000E36AF" w:rsidRPr="000E36AF">
        <w:rPr>
          <w:rFonts w:ascii="Times New Roman" w:hAnsi="Times New Roman"/>
          <w:sz w:val="24"/>
        </w:rPr>
        <w:t xml:space="preserve">В группе выпускников, получивших «5» этот процент, составил 100. </w:t>
      </w:r>
    </w:p>
    <w:p w:rsidR="000E36AF" w:rsidRPr="000E36AF" w:rsidRDefault="007E2791" w:rsidP="007E2791">
      <w:pPr>
        <w:pStyle w:val="a3"/>
        <w:ind w:left="709"/>
        <w:jc w:val="both"/>
        <w:rPr>
          <w:rFonts w:ascii="Times New Roman" w:hAnsi="Times New Roman"/>
          <w:sz w:val="24"/>
        </w:rPr>
      </w:pPr>
      <w:r w:rsidRPr="000E36AF">
        <w:rPr>
          <w:rFonts w:ascii="Times New Roman" w:hAnsi="Times New Roman"/>
          <w:sz w:val="24"/>
        </w:rPr>
        <w:t xml:space="preserve">Задание (№ 11- №12) на умение описывать изменения физических величин при протекании физических явлений и процессов выполнили </w:t>
      </w:r>
      <w:r w:rsidR="000E36AF" w:rsidRPr="000E36AF">
        <w:rPr>
          <w:rFonts w:ascii="Times New Roman" w:hAnsi="Times New Roman"/>
          <w:sz w:val="24"/>
        </w:rPr>
        <w:t>50 и 45,5</w:t>
      </w:r>
      <w:r w:rsidRPr="000E36AF">
        <w:rPr>
          <w:rFonts w:ascii="Times New Roman" w:hAnsi="Times New Roman"/>
          <w:sz w:val="24"/>
        </w:rPr>
        <w:t xml:space="preserve">% школьников соответственно. </w:t>
      </w:r>
    </w:p>
    <w:p w:rsidR="000E36AF" w:rsidRPr="000E36AF" w:rsidRDefault="007E2791" w:rsidP="007E2791">
      <w:pPr>
        <w:pStyle w:val="a3"/>
        <w:ind w:left="709"/>
        <w:jc w:val="both"/>
        <w:rPr>
          <w:rFonts w:ascii="Times New Roman" w:hAnsi="Times New Roman"/>
          <w:sz w:val="24"/>
        </w:rPr>
      </w:pPr>
      <w:r w:rsidRPr="000E36AF">
        <w:rPr>
          <w:rFonts w:ascii="Times New Roman" w:hAnsi="Times New Roman"/>
          <w:sz w:val="24"/>
        </w:rPr>
        <w:t xml:space="preserve">Задание № 13- №14 на умение описывать свойства тел, физические явления и процессы, используя физические величины, физические законы и принципы выполнили </w:t>
      </w:r>
      <w:r w:rsidR="000E36AF" w:rsidRPr="000E36AF">
        <w:rPr>
          <w:rFonts w:ascii="Times New Roman" w:hAnsi="Times New Roman"/>
          <w:sz w:val="24"/>
        </w:rPr>
        <w:t>50</w:t>
      </w:r>
      <w:r w:rsidRPr="000E36AF">
        <w:rPr>
          <w:rFonts w:ascii="Times New Roman" w:hAnsi="Times New Roman"/>
          <w:sz w:val="24"/>
        </w:rPr>
        <w:t xml:space="preserve"> и </w:t>
      </w:r>
      <w:r w:rsidR="000E36AF" w:rsidRPr="000E36AF">
        <w:rPr>
          <w:rFonts w:ascii="Times New Roman" w:hAnsi="Times New Roman"/>
          <w:sz w:val="24"/>
        </w:rPr>
        <w:t>59,1</w:t>
      </w:r>
      <w:r w:rsidRPr="000E36AF">
        <w:rPr>
          <w:rFonts w:ascii="Times New Roman" w:hAnsi="Times New Roman"/>
          <w:sz w:val="24"/>
        </w:rPr>
        <w:t>% школьников</w:t>
      </w:r>
      <w:r w:rsidR="000E36AF">
        <w:rPr>
          <w:rFonts w:ascii="Times New Roman" w:hAnsi="Times New Roman"/>
          <w:sz w:val="24"/>
        </w:rPr>
        <w:t>.</w:t>
      </w:r>
    </w:p>
    <w:p w:rsidR="007E2791" w:rsidRPr="007E2791" w:rsidRDefault="007E2791" w:rsidP="007E2791">
      <w:pPr>
        <w:pStyle w:val="a3"/>
        <w:ind w:left="709"/>
        <w:jc w:val="both"/>
        <w:rPr>
          <w:rFonts w:ascii="Times New Roman" w:hAnsi="Times New Roman"/>
          <w:i/>
          <w:sz w:val="24"/>
        </w:rPr>
      </w:pPr>
      <w:r w:rsidRPr="007E2791">
        <w:rPr>
          <w:rFonts w:ascii="Times New Roman" w:hAnsi="Times New Roman"/>
          <w:i/>
          <w:sz w:val="24"/>
        </w:rPr>
        <w:t>Анализ выполнения заданий на методологические умения (№15 - №17):</w:t>
      </w:r>
    </w:p>
    <w:p w:rsidR="007E2791" w:rsidRPr="000E36AF" w:rsidRDefault="007E2791" w:rsidP="007E2791">
      <w:pPr>
        <w:pStyle w:val="a3"/>
        <w:ind w:left="709"/>
        <w:jc w:val="both"/>
        <w:rPr>
          <w:rFonts w:ascii="Times New Roman" w:hAnsi="Times New Roman"/>
          <w:sz w:val="24"/>
        </w:rPr>
      </w:pPr>
      <w:r w:rsidRPr="000E36AF">
        <w:rPr>
          <w:rFonts w:ascii="Times New Roman" w:hAnsi="Times New Roman"/>
          <w:sz w:val="24"/>
        </w:rPr>
        <w:t>Задание №15 на умение проводить прямые измерения физических величин с использованием измерительных приборов, правильно составлять схемы включения прибора в экспериментальную установку, проводить серию измерений выполнили 63</w:t>
      </w:r>
      <w:r w:rsidR="000E36AF" w:rsidRPr="000E36AF">
        <w:rPr>
          <w:rFonts w:ascii="Times New Roman" w:hAnsi="Times New Roman"/>
          <w:sz w:val="24"/>
        </w:rPr>
        <w:t>,6</w:t>
      </w:r>
      <w:r w:rsidRPr="000E36AF">
        <w:rPr>
          <w:rFonts w:ascii="Times New Roman" w:hAnsi="Times New Roman"/>
          <w:sz w:val="24"/>
        </w:rPr>
        <w:t>% школьников. При этом наблюдается не только высокий средний процент выполнения, но и высокий процент для</w:t>
      </w:r>
      <w:r w:rsidR="000E36AF" w:rsidRPr="000E36AF">
        <w:rPr>
          <w:rFonts w:ascii="Times New Roman" w:hAnsi="Times New Roman"/>
          <w:sz w:val="24"/>
        </w:rPr>
        <w:t xml:space="preserve"> «4» и «5». </w:t>
      </w:r>
      <w:r w:rsidRPr="000E36AF">
        <w:rPr>
          <w:rFonts w:ascii="Times New Roman" w:hAnsi="Times New Roman"/>
          <w:sz w:val="24"/>
        </w:rPr>
        <w:t xml:space="preserve"> групп участников.</w:t>
      </w:r>
    </w:p>
    <w:p w:rsidR="007E2791" w:rsidRPr="005B563A" w:rsidRDefault="007E2791" w:rsidP="007E2791">
      <w:pPr>
        <w:pStyle w:val="a3"/>
        <w:ind w:left="709"/>
        <w:jc w:val="both"/>
        <w:rPr>
          <w:rFonts w:ascii="Times New Roman" w:hAnsi="Times New Roman"/>
          <w:sz w:val="24"/>
        </w:rPr>
      </w:pPr>
      <w:r w:rsidRPr="005B563A">
        <w:rPr>
          <w:rFonts w:ascii="Times New Roman" w:hAnsi="Times New Roman"/>
          <w:sz w:val="24"/>
        </w:rPr>
        <w:t xml:space="preserve">Задание №16 на умение анализировать отдельные этапы проведения исследования на основе его описания: делать выводы на основе описания исследования, интерпретировать результаты </w:t>
      </w:r>
      <w:r w:rsidR="000E36AF" w:rsidRPr="005B563A">
        <w:rPr>
          <w:rFonts w:ascii="Times New Roman" w:hAnsi="Times New Roman"/>
          <w:sz w:val="24"/>
        </w:rPr>
        <w:t>наблюдений и опытов выполнили 77,3</w:t>
      </w:r>
      <w:r w:rsidRPr="005B563A">
        <w:rPr>
          <w:rFonts w:ascii="Times New Roman" w:hAnsi="Times New Roman"/>
          <w:sz w:val="24"/>
        </w:rPr>
        <w:t>% школьников. При этом наблюдается не только высокий средний процент выполнения, но и высокий процент для</w:t>
      </w:r>
      <w:r w:rsidR="000E36AF" w:rsidRPr="005B563A">
        <w:rPr>
          <w:rFonts w:ascii="Times New Roman" w:hAnsi="Times New Roman"/>
          <w:sz w:val="24"/>
        </w:rPr>
        <w:t xml:space="preserve"> «3»,</w:t>
      </w:r>
      <w:r w:rsidRPr="005B563A">
        <w:rPr>
          <w:rFonts w:ascii="Times New Roman" w:hAnsi="Times New Roman"/>
          <w:sz w:val="24"/>
        </w:rPr>
        <w:t xml:space="preserve"> </w:t>
      </w:r>
      <w:r w:rsidR="000E36AF" w:rsidRPr="005B563A">
        <w:rPr>
          <w:rFonts w:ascii="Times New Roman" w:hAnsi="Times New Roman"/>
          <w:sz w:val="24"/>
        </w:rPr>
        <w:t>«4» и «5».</w:t>
      </w:r>
      <w:r w:rsidRPr="005B563A">
        <w:rPr>
          <w:rFonts w:ascii="Times New Roman" w:hAnsi="Times New Roman"/>
          <w:sz w:val="24"/>
        </w:rPr>
        <w:t xml:space="preserve"> групп участников.</w:t>
      </w:r>
    </w:p>
    <w:p w:rsidR="000E36AF" w:rsidRPr="005B563A" w:rsidRDefault="007E2791" w:rsidP="000E36AF">
      <w:pPr>
        <w:pStyle w:val="a3"/>
        <w:ind w:left="709"/>
        <w:jc w:val="both"/>
        <w:rPr>
          <w:rFonts w:ascii="Times New Roman" w:hAnsi="Times New Roman"/>
          <w:sz w:val="24"/>
        </w:rPr>
      </w:pPr>
      <w:r w:rsidRPr="005B563A">
        <w:rPr>
          <w:rFonts w:ascii="Times New Roman" w:hAnsi="Times New Roman"/>
          <w:sz w:val="24"/>
        </w:rPr>
        <w:t>Задание №17 на умение проводить косвенные измерения физических величин, исследование зависимостей между величинами выполнили 63</w:t>
      </w:r>
      <w:r w:rsidR="000E36AF" w:rsidRPr="005B563A">
        <w:rPr>
          <w:rFonts w:ascii="Times New Roman" w:hAnsi="Times New Roman"/>
          <w:sz w:val="24"/>
        </w:rPr>
        <w:t>,6</w:t>
      </w:r>
      <w:r w:rsidRPr="005B563A">
        <w:rPr>
          <w:rFonts w:ascii="Times New Roman" w:hAnsi="Times New Roman"/>
          <w:sz w:val="24"/>
        </w:rPr>
        <w:t xml:space="preserve">% школьников. </w:t>
      </w:r>
      <w:r w:rsidR="000E36AF" w:rsidRPr="005B563A">
        <w:rPr>
          <w:rFonts w:ascii="Times New Roman" w:hAnsi="Times New Roman"/>
          <w:sz w:val="24"/>
        </w:rPr>
        <w:t>При этом наблюдается не только высокий средний процент выполнения, но и высокий процент для «3», «4» и «5». групп участников.</w:t>
      </w:r>
    </w:p>
    <w:p w:rsidR="007E2791" w:rsidRPr="007E2791" w:rsidRDefault="007E2791" w:rsidP="007E2791">
      <w:pPr>
        <w:pStyle w:val="a3"/>
        <w:ind w:left="709"/>
        <w:jc w:val="both"/>
        <w:rPr>
          <w:rFonts w:ascii="Times New Roman" w:hAnsi="Times New Roman"/>
          <w:i/>
          <w:sz w:val="24"/>
        </w:rPr>
      </w:pPr>
    </w:p>
    <w:p w:rsidR="007E2791" w:rsidRPr="007E2791" w:rsidRDefault="007E2791" w:rsidP="007E2791">
      <w:pPr>
        <w:pStyle w:val="a3"/>
        <w:ind w:left="709"/>
        <w:jc w:val="both"/>
        <w:rPr>
          <w:rFonts w:ascii="Times New Roman" w:hAnsi="Times New Roman"/>
          <w:i/>
          <w:sz w:val="24"/>
        </w:rPr>
      </w:pPr>
      <w:r w:rsidRPr="007E2791">
        <w:rPr>
          <w:rFonts w:ascii="Times New Roman" w:hAnsi="Times New Roman"/>
          <w:i/>
          <w:sz w:val="24"/>
        </w:rPr>
        <w:lastRenderedPageBreak/>
        <w:t>Анализ выполнения заданий на понимание принципа дей</w:t>
      </w:r>
      <w:r w:rsidR="005B563A">
        <w:rPr>
          <w:rFonts w:ascii="Times New Roman" w:hAnsi="Times New Roman"/>
          <w:i/>
          <w:sz w:val="24"/>
        </w:rPr>
        <w:t>ствия технических устройств</w:t>
      </w:r>
    </w:p>
    <w:p w:rsidR="005B563A" w:rsidRDefault="007E2791" w:rsidP="007E2791">
      <w:pPr>
        <w:pStyle w:val="a3"/>
        <w:ind w:left="709"/>
        <w:jc w:val="both"/>
        <w:rPr>
          <w:rFonts w:ascii="Times New Roman" w:hAnsi="Times New Roman"/>
          <w:sz w:val="24"/>
        </w:rPr>
      </w:pPr>
      <w:r w:rsidRPr="005B563A">
        <w:rPr>
          <w:rFonts w:ascii="Times New Roman" w:hAnsi="Times New Roman"/>
          <w:sz w:val="24"/>
        </w:rPr>
        <w:t xml:space="preserve">Задание №18 на умение различать явления и закономерности, лежащие в основе принципа действия машин, приборов и технических устройств. Приводить примеры вклада отечественных и зарубежных учёных-физиков в развитие науки, объяснение процессов окружающего мира, в развитие техники и </w:t>
      </w:r>
      <w:r w:rsidR="005B563A" w:rsidRPr="005B563A">
        <w:rPr>
          <w:rFonts w:ascii="Times New Roman" w:hAnsi="Times New Roman"/>
          <w:sz w:val="24"/>
        </w:rPr>
        <w:t>технологий. Процент выполнение 68,2</w:t>
      </w:r>
      <w:r w:rsidRPr="005B563A">
        <w:rPr>
          <w:rFonts w:ascii="Times New Roman" w:hAnsi="Times New Roman"/>
          <w:sz w:val="24"/>
        </w:rPr>
        <w:t xml:space="preserve">% всех школьников.  </w:t>
      </w:r>
    </w:p>
    <w:p w:rsidR="007E2791" w:rsidRPr="007E2791" w:rsidRDefault="007E2791" w:rsidP="007E2791">
      <w:pPr>
        <w:pStyle w:val="a3"/>
        <w:ind w:left="709"/>
        <w:jc w:val="both"/>
        <w:rPr>
          <w:rFonts w:ascii="Times New Roman" w:hAnsi="Times New Roman"/>
          <w:i/>
          <w:sz w:val="24"/>
        </w:rPr>
      </w:pPr>
      <w:r w:rsidRPr="007E2791">
        <w:rPr>
          <w:rFonts w:ascii="Times New Roman" w:hAnsi="Times New Roman"/>
          <w:i/>
          <w:sz w:val="24"/>
        </w:rPr>
        <w:t xml:space="preserve">Анализ выполнения заданий на работу с текстами физического </w:t>
      </w:r>
      <w:r w:rsidR="005B563A" w:rsidRPr="007E2791">
        <w:rPr>
          <w:rFonts w:ascii="Times New Roman" w:hAnsi="Times New Roman"/>
          <w:i/>
          <w:sz w:val="24"/>
        </w:rPr>
        <w:t>содержания (</w:t>
      </w:r>
      <w:r w:rsidRPr="007E2791">
        <w:rPr>
          <w:rFonts w:ascii="Times New Roman" w:hAnsi="Times New Roman"/>
          <w:i/>
          <w:sz w:val="24"/>
        </w:rPr>
        <w:t>№19-№20)</w:t>
      </w:r>
    </w:p>
    <w:p w:rsidR="007E2791" w:rsidRPr="005B563A" w:rsidRDefault="007E2791" w:rsidP="007E2791">
      <w:pPr>
        <w:pStyle w:val="a3"/>
        <w:ind w:left="709"/>
        <w:jc w:val="both"/>
        <w:rPr>
          <w:rFonts w:ascii="Times New Roman" w:hAnsi="Times New Roman"/>
          <w:sz w:val="24"/>
        </w:rPr>
      </w:pPr>
      <w:r w:rsidRPr="005B563A">
        <w:rPr>
          <w:rFonts w:ascii="Times New Roman" w:hAnsi="Times New Roman"/>
          <w:sz w:val="24"/>
        </w:rPr>
        <w:t>Задание №19 на умение интерпретировать информацию физического содержания, отвечать на вопросы с использованием явно и неявно заданной информации. Преобразовывать информацию из одной знаков</w:t>
      </w:r>
      <w:r w:rsidR="005B563A">
        <w:rPr>
          <w:rFonts w:ascii="Times New Roman" w:hAnsi="Times New Roman"/>
          <w:sz w:val="24"/>
        </w:rPr>
        <w:t>ой системы в другую выполнили 39,4</w:t>
      </w:r>
      <w:r w:rsidRPr="005B563A">
        <w:rPr>
          <w:rFonts w:ascii="Times New Roman" w:hAnsi="Times New Roman"/>
          <w:sz w:val="24"/>
        </w:rPr>
        <w:t>% школьников. При этом наблюдается не только высокий средний процент выполнения, но и высокий процент для всех групп участников.</w:t>
      </w:r>
    </w:p>
    <w:p w:rsidR="007E2791" w:rsidRPr="005B563A" w:rsidRDefault="007E2791" w:rsidP="007E2791">
      <w:pPr>
        <w:pStyle w:val="a3"/>
        <w:ind w:left="709"/>
        <w:jc w:val="both"/>
        <w:rPr>
          <w:rFonts w:ascii="Times New Roman" w:hAnsi="Times New Roman"/>
          <w:sz w:val="24"/>
        </w:rPr>
      </w:pPr>
      <w:r w:rsidRPr="005B563A">
        <w:rPr>
          <w:rFonts w:ascii="Times New Roman" w:hAnsi="Times New Roman"/>
          <w:sz w:val="24"/>
        </w:rPr>
        <w:t>Задание №20 на умение применять информацию из текста при решении учебно- познавательных и учебно</w:t>
      </w:r>
      <w:r w:rsidR="005B563A">
        <w:rPr>
          <w:rFonts w:ascii="Times New Roman" w:hAnsi="Times New Roman"/>
          <w:sz w:val="24"/>
        </w:rPr>
        <w:t>-практических задач выполнили 45,5</w:t>
      </w:r>
      <w:r w:rsidRPr="005B563A">
        <w:rPr>
          <w:rFonts w:ascii="Times New Roman" w:hAnsi="Times New Roman"/>
          <w:sz w:val="24"/>
        </w:rPr>
        <w:t xml:space="preserve">% школьников. </w:t>
      </w:r>
    </w:p>
    <w:p w:rsidR="007E2791" w:rsidRPr="007E2791" w:rsidRDefault="007E2791" w:rsidP="007E2791">
      <w:pPr>
        <w:pStyle w:val="a3"/>
        <w:ind w:left="709"/>
        <w:jc w:val="both"/>
        <w:rPr>
          <w:rFonts w:ascii="Times New Roman" w:hAnsi="Times New Roman"/>
          <w:i/>
          <w:sz w:val="24"/>
        </w:rPr>
      </w:pPr>
      <w:r w:rsidRPr="007E2791">
        <w:rPr>
          <w:rFonts w:ascii="Times New Roman" w:hAnsi="Times New Roman"/>
          <w:i/>
          <w:sz w:val="24"/>
        </w:rPr>
        <w:t xml:space="preserve">Анализ выполнения заданий на умение решать качественные и расчетные </w:t>
      </w:r>
      <w:r w:rsidR="005B563A" w:rsidRPr="007E2791">
        <w:rPr>
          <w:rFonts w:ascii="Times New Roman" w:hAnsi="Times New Roman"/>
          <w:i/>
          <w:sz w:val="24"/>
        </w:rPr>
        <w:t>задачи (</w:t>
      </w:r>
      <w:r w:rsidRPr="007E2791">
        <w:rPr>
          <w:rFonts w:ascii="Times New Roman" w:hAnsi="Times New Roman"/>
          <w:i/>
          <w:sz w:val="24"/>
        </w:rPr>
        <w:t>№21-25)</w:t>
      </w:r>
    </w:p>
    <w:p w:rsidR="007E2791" w:rsidRPr="005B563A" w:rsidRDefault="007E2791" w:rsidP="007E2791">
      <w:pPr>
        <w:pStyle w:val="a3"/>
        <w:ind w:left="709"/>
        <w:jc w:val="both"/>
        <w:rPr>
          <w:rFonts w:ascii="Times New Roman" w:hAnsi="Times New Roman"/>
          <w:sz w:val="24"/>
        </w:rPr>
      </w:pPr>
      <w:r w:rsidRPr="005B563A">
        <w:rPr>
          <w:rFonts w:ascii="Times New Roman" w:hAnsi="Times New Roman"/>
          <w:sz w:val="24"/>
        </w:rPr>
        <w:t xml:space="preserve">Задание № 21-№22 на умение объяснять физические процессы и свойства тел выполнили </w:t>
      </w:r>
      <w:r w:rsidR="005B563A">
        <w:rPr>
          <w:rFonts w:ascii="Times New Roman" w:hAnsi="Times New Roman"/>
          <w:sz w:val="24"/>
        </w:rPr>
        <w:t>22,7</w:t>
      </w:r>
      <w:r w:rsidRPr="005B563A">
        <w:rPr>
          <w:rFonts w:ascii="Times New Roman" w:hAnsi="Times New Roman"/>
          <w:sz w:val="24"/>
        </w:rPr>
        <w:t xml:space="preserve">% школьников. </w:t>
      </w:r>
    </w:p>
    <w:p w:rsidR="00CA05CF" w:rsidRPr="005B563A" w:rsidRDefault="007E2791" w:rsidP="007E2791">
      <w:pPr>
        <w:pStyle w:val="a3"/>
        <w:ind w:left="709"/>
        <w:jc w:val="both"/>
        <w:rPr>
          <w:rFonts w:ascii="Times New Roman" w:hAnsi="Times New Roman"/>
          <w:sz w:val="24"/>
        </w:rPr>
      </w:pPr>
      <w:r w:rsidRPr="005B563A">
        <w:rPr>
          <w:rFonts w:ascii="Times New Roman" w:hAnsi="Times New Roman"/>
          <w:sz w:val="24"/>
        </w:rPr>
        <w:t xml:space="preserve">Задание № 23-25 на умение решать расчётные задачи, используя законы и формулы, связывающие </w:t>
      </w:r>
      <w:r w:rsidR="005B563A">
        <w:rPr>
          <w:rFonts w:ascii="Times New Roman" w:hAnsi="Times New Roman"/>
          <w:sz w:val="24"/>
        </w:rPr>
        <w:t>физические величины выполнили 30,3%</w:t>
      </w:r>
      <w:r w:rsidRPr="005B563A">
        <w:rPr>
          <w:rFonts w:ascii="Times New Roman" w:hAnsi="Times New Roman"/>
          <w:sz w:val="24"/>
        </w:rPr>
        <w:t xml:space="preserve">, </w:t>
      </w:r>
      <w:r w:rsidR="005B563A">
        <w:rPr>
          <w:rFonts w:ascii="Times New Roman" w:hAnsi="Times New Roman"/>
          <w:sz w:val="24"/>
        </w:rPr>
        <w:t>54,5% и 21,2</w:t>
      </w:r>
      <w:r w:rsidRPr="005B563A">
        <w:rPr>
          <w:rFonts w:ascii="Times New Roman" w:hAnsi="Times New Roman"/>
          <w:sz w:val="24"/>
        </w:rPr>
        <w:t>% школьников соответственно.</w:t>
      </w:r>
    </w:p>
    <w:p w:rsidR="00CA05CF" w:rsidRDefault="001924C6">
      <w:pPr>
        <w:pStyle w:val="3"/>
        <w:numPr>
          <w:ilvl w:val="2"/>
          <w:numId w:val="3"/>
        </w:numPr>
        <w:tabs>
          <w:tab w:val="left" w:pos="142"/>
        </w:tabs>
        <w:jc w:val="both"/>
        <w:rPr>
          <w:rFonts w:ascii="Times New Roman" w:hAnsi="Times New Roman"/>
          <w:b w:val="0"/>
          <w:color w:val="000000"/>
          <w:sz w:val="28"/>
        </w:rPr>
      </w:pPr>
      <w:r>
        <w:rPr>
          <w:rFonts w:ascii="Times New Roman" w:hAnsi="Times New Roman"/>
          <w:b w:val="0"/>
          <w:color w:val="000000"/>
          <w:sz w:val="28"/>
        </w:rPr>
        <w:t xml:space="preserve">Анализ </w:t>
      </w:r>
      <w:proofErr w:type="spellStart"/>
      <w:r>
        <w:rPr>
          <w:rFonts w:ascii="Times New Roman" w:hAnsi="Times New Roman"/>
          <w:b w:val="0"/>
          <w:color w:val="000000"/>
          <w:sz w:val="28"/>
        </w:rPr>
        <w:t>метапредметных</w:t>
      </w:r>
      <w:proofErr w:type="spellEnd"/>
      <w:r>
        <w:rPr>
          <w:rFonts w:ascii="Times New Roman" w:hAnsi="Times New Roman"/>
          <w:b w:val="0"/>
          <w:color w:val="000000"/>
          <w:sz w:val="28"/>
        </w:rPr>
        <w:t xml:space="preserve"> результатов обучения, повлиявших на выполнение заданий КИМ</w:t>
      </w:r>
    </w:p>
    <w:p w:rsidR="000200C7" w:rsidRDefault="000200C7" w:rsidP="00860235">
      <w:pPr>
        <w:jc w:val="both"/>
      </w:pPr>
      <w:r>
        <w:t xml:space="preserve">На выполнение различных групп заданий кроме математической подготовки влияет еще и слабо сформированные </w:t>
      </w:r>
      <w:proofErr w:type="spellStart"/>
      <w:r>
        <w:t>метапердметные</w:t>
      </w:r>
      <w:proofErr w:type="spellEnd"/>
      <w:r>
        <w:t xml:space="preserve"> умения, и навыки. Все задания вариантов КИМ по физике можно отнести к тому или иному </w:t>
      </w:r>
      <w:proofErr w:type="spellStart"/>
      <w:r>
        <w:t>метапредметному</w:t>
      </w:r>
      <w:proofErr w:type="spellEnd"/>
      <w:r>
        <w:t xml:space="preserve"> умению или </w:t>
      </w:r>
      <w:r w:rsidR="00860235">
        <w:t>навыку, например</w:t>
      </w:r>
      <w:r>
        <w:t xml:space="preserve">, познавательные </w:t>
      </w:r>
      <w:proofErr w:type="spellStart"/>
      <w:r>
        <w:t>общеучебные</w:t>
      </w:r>
      <w:proofErr w:type="spellEnd"/>
      <w:r>
        <w:t xml:space="preserve"> универсальные учебные действия такие как:</w:t>
      </w:r>
    </w:p>
    <w:p w:rsidR="000200C7" w:rsidRDefault="000200C7" w:rsidP="00860235">
      <w:pPr>
        <w:jc w:val="both"/>
      </w:pPr>
      <w:r>
        <w:t>-работа с информацией и текстом по постановке и решению учебных задач, а также общих приемов решения задач. Данный вид деятельности представлен в КИМ ОГЭ по физике в расчетных задачах базового, повышенного и высокого у</w:t>
      </w:r>
      <w:r w:rsidR="00860235">
        <w:t>ровня, это задания №5-8, №23-25;</w:t>
      </w:r>
    </w:p>
    <w:p w:rsidR="00860235" w:rsidRDefault="000200C7" w:rsidP="00860235">
      <w:pPr>
        <w:jc w:val="both"/>
      </w:pPr>
      <w:r>
        <w:t xml:space="preserve">-извлечение информации из текста, заданной в явном и неявном виде; </w:t>
      </w:r>
    </w:p>
    <w:p w:rsidR="000200C7" w:rsidRDefault="00860235" w:rsidP="00860235">
      <w:pPr>
        <w:jc w:val="both"/>
      </w:pPr>
      <w:r>
        <w:t>-</w:t>
      </w:r>
      <w:r w:rsidR="000200C7">
        <w:t>интерпретация информации представлена задания</w:t>
      </w:r>
      <w:r>
        <w:t>ми №19-20. Эти задания с</w:t>
      </w:r>
      <w:r w:rsidR="000200C7">
        <w:t xml:space="preserve"> п</w:t>
      </w:r>
      <w:r>
        <w:t>роцентом выполнения ниже 50,</w:t>
      </w:r>
      <w:r w:rsidR="000200C7">
        <w:t xml:space="preserve"> что говорит о не </w:t>
      </w:r>
      <w:proofErr w:type="spellStart"/>
      <w:r w:rsidR="000200C7">
        <w:t>сформированности</w:t>
      </w:r>
      <w:proofErr w:type="spellEnd"/>
      <w:r w:rsidR="000200C7">
        <w:t xml:space="preserve"> данного вида деятельности у участников экзамена;</w:t>
      </w:r>
    </w:p>
    <w:p w:rsidR="00860235" w:rsidRDefault="000200C7" w:rsidP="00860235">
      <w:pPr>
        <w:jc w:val="both"/>
      </w:pPr>
      <w:r>
        <w:t xml:space="preserve">-познавательные универсальные учебные действия, в основе которых лежит освоение учащимися исследовательских умений (наблюдение, опыт, измерение) представлены номерами 15-17. Данный вид УУД сформирован у учащихся </w:t>
      </w:r>
      <w:r w:rsidR="00860235">
        <w:t>на достаточном уровне.</w:t>
      </w:r>
    </w:p>
    <w:p w:rsidR="00860235" w:rsidRDefault="000200C7" w:rsidP="00860235">
      <w:pPr>
        <w:jc w:val="both"/>
      </w:pPr>
      <w:r>
        <w:t xml:space="preserve">Анализируя выполнение экзаменационной работы ОГЭ по физике учащимися на предмет </w:t>
      </w:r>
      <w:proofErr w:type="spellStart"/>
      <w:r>
        <w:t>сформированности</w:t>
      </w:r>
      <w:proofErr w:type="spellEnd"/>
      <w:r>
        <w:t xml:space="preserve"> универсальных учебных действий можно сделать вывод, что большая часть учащихся продемонстри</w:t>
      </w:r>
      <w:r w:rsidR="00860235">
        <w:t>ровала базовый уровень освоения</w:t>
      </w:r>
      <w:r>
        <w:t>.</w:t>
      </w:r>
    </w:p>
    <w:p w:rsidR="00860235" w:rsidRDefault="000200C7" w:rsidP="00860235">
      <w:pPr>
        <w:jc w:val="both"/>
        <w:rPr>
          <w:b/>
          <w:sz w:val="28"/>
        </w:rPr>
      </w:pPr>
      <w:r>
        <w:t>Данные учащихся 67,9% показали, что справляются с применением УУД в несложных ситуациях, осмысленно используют изученные алгоритмы действий на уровне их применения в знакомой ситуации, при решении типовых задач.</w:t>
      </w:r>
      <w:r w:rsidR="00860235">
        <w:rPr>
          <w:b/>
          <w:sz w:val="28"/>
        </w:rPr>
        <w:t xml:space="preserve"> </w:t>
      </w:r>
    </w:p>
    <w:p w:rsidR="00CA05CF" w:rsidRDefault="001924C6" w:rsidP="00860235">
      <w:pPr>
        <w:jc w:val="both"/>
        <w:rPr>
          <w:b/>
          <w:sz w:val="28"/>
        </w:rPr>
      </w:pPr>
      <w:r>
        <w:rPr>
          <w:b/>
          <w:sz w:val="28"/>
        </w:rPr>
        <w:t xml:space="preserve">Выводы об итогах анализа выполнения заданий, групп заданий </w:t>
      </w:r>
    </w:p>
    <w:p w:rsidR="00CA05CF" w:rsidRDefault="00CA05CF"/>
    <w:p w:rsidR="00CA05CF" w:rsidRDefault="001924C6">
      <w:pPr>
        <w:pStyle w:val="a3"/>
        <w:numPr>
          <w:ilvl w:val="0"/>
          <w:numId w:val="5"/>
        </w:numPr>
        <w:spacing w:after="0" w:line="240" w:lineRule="auto"/>
        <w:ind w:left="709" w:hanging="425"/>
        <w:jc w:val="both"/>
        <w:rPr>
          <w:rFonts w:ascii="Times New Roman" w:hAnsi="Times New Roman"/>
          <w:i/>
          <w:sz w:val="24"/>
        </w:rPr>
      </w:pPr>
      <w:r>
        <w:rPr>
          <w:rFonts w:ascii="Times New Roman" w:hAnsi="Times New Roman"/>
          <w:i/>
          <w:sz w:val="24"/>
        </w:rPr>
        <w:t>Перечень элементов содержания / умений, навыков, видов познавательной деятельности, освоение которых всеми школьниками региона в целом можно считать достаточным</w:t>
      </w:r>
    </w:p>
    <w:p w:rsidR="00860235" w:rsidRPr="00860235" w:rsidRDefault="00860235" w:rsidP="00860235">
      <w:pPr>
        <w:pStyle w:val="a3"/>
        <w:numPr>
          <w:ilvl w:val="0"/>
          <w:numId w:val="10"/>
        </w:numPr>
        <w:jc w:val="both"/>
        <w:rPr>
          <w:rFonts w:ascii="Times New Roman" w:hAnsi="Times New Roman"/>
          <w:sz w:val="24"/>
        </w:rPr>
      </w:pPr>
      <w:r w:rsidRPr="00860235">
        <w:rPr>
          <w:rFonts w:ascii="Times New Roman" w:hAnsi="Times New Roman"/>
          <w:sz w:val="24"/>
        </w:rPr>
        <w:t>правильно трактовать физический смысл используемых величин, их обозначения и единицы измерения; выделять приборы для их измерения;</w:t>
      </w:r>
    </w:p>
    <w:p w:rsidR="00860235" w:rsidRPr="00860235" w:rsidRDefault="00860235" w:rsidP="00860235">
      <w:pPr>
        <w:pStyle w:val="a3"/>
        <w:numPr>
          <w:ilvl w:val="0"/>
          <w:numId w:val="10"/>
        </w:numPr>
        <w:jc w:val="both"/>
        <w:rPr>
          <w:rFonts w:ascii="Times New Roman" w:hAnsi="Times New Roman"/>
          <w:sz w:val="24"/>
        </w:rPr>
      </w:pPr>
      <w:r w:rsidRPr="00860235">
        <w:rPr>
          <w:rFonts w:ascii="Times New Roman" w:hAnsi="Times New Roman"/>
          <w:sz w:val="24"/>
        </w:rPr>
        <w:t>распознавать проявление изученных физических явлений, выделяя их существенные свойства/признаки;</w:t>
      </w:r>
    </w:p>
    <w:p w:rsidR="00860235" w:rsidRPr="00860235" w:rsidRDefault="00860235" w:rsidP="00860235">
      <w:pPr>
        <w:pStyle w:val="a3"/>
        <w:numPr>
          <w:ilvl w:val="0"/>
          <w:numId w:val="10"/>
        </w:numPr>
        <w:jc w:val="both"/>
        <w:rPr>
          <w:rFonts w:ascii="Times New Roman" w:hAnsi="Times New Roman"/>
          <w:sz w:val="24"/>
        </w:rPr>
      </w:pPr>
      <w:r w:rsidRPr="00860235">
        <w:rPr>
          <w:rFonts w:ascii="Times New Roman" w:hAnsi="Times New Roman"/>
          <w:sz w:val="24"/>
        </w:rPr>
        <w:t>распознавать явление по его определению, описанию, характерным признакам и на основе опытов, демонстрирующих данное физическое явление;</w:t>
      </w:r>
    </w:p>
    <w:p w:rsidR="00860235" w:rsidRPr="00860235" w:rsidRDefault="00860235" w:rsidP="00860235">
      <w:pPr>
        <w:pStyle w:val="a3"/>
        <w:numPr>
          <w:ilvl w:val="0"/>
          <w:numId w:val="10"/>
        </w:numPr>
        <w:jc w:val="both"/>
        <w:rPr>
          <w:rFonts w:ascii="Times New Roman" w:hAnsi="Times New Roman"/>
          <w:sz w:val="24"/>
        </w:rPr>
      </w:pPr>
      <w:r w:rsidRPr="00860235">
        <w:rPr>
          <w:rFonts w:ascii="Times New Roman" w:hAnsi="Times New Roman"/>
          <w:sz w:val="24"/>
        </w:rPr>
        <w:t>различать для данного явления основные свойства или условия протекания явления;</w:t>
      </w:r>
    </w:p>
    <w:p w:rsidR="00860235" w:rsidRPr="00860235" w:rsidRDefault="00860235" w:rsidP="00860235">
      <w:pPr>
        <w:pStyle w:val="a3"/>
        <w:numPr>
          <w:ilvl w:val="0"/>
          <w:numId w:val="10"/>
        </w:numPr>
        <w:jc w:val="both"/>
        <w:rPr>
          <w:rFonts w:ascii="Times New Roman" w:hAnsi="Times New Roman"/>
          <w:sz w:val="24"/>
        </w:rPr>
      </w:pPr>
      <w:r w:rsidRPr="00860235">
        <w:rPr>
          <w:rFonts w:ascii="Times New Roman" w:hAnsi="Times New Roman"/>
          <w:sz w:val="24"/>
        </w:rPr>
        <w:t>вычислять значение величины при анализе явлений с использованием законов и формул;</w:t>
      </w:r>
    </w:p>
    <w:p w:rsidR="00860235" w:rsidRPr="00860235" w:rsidRDefault="00860235" w:rsidP="00860235">
      <w:pPr>
        <w:pStyle w:val="a3"/>
        <w:numPr>
          <w:ilvl w:val="0"/>
          <w:numId w:val="10"/>
        </w:numPr>
        <w:jc w:val="both"/>
        <w:rPr>
          <w:rFonts w:ascii="Times New Roman" w:hAnsi="Times New Roman"/>
          <w:sz w:val="24"/>
        </w:rPr>
      </w:pPr>
      <w:r w:rsidRPr="00860235">
        <w:rPr>
          <w:rFonts w:ascii="Times New Roman" w:hAnsi="Times New Roman"/>
          <w:sz w:val="24"/>
        </w:rPr>
        <w:t>описывать изменения физических величин при протекании физических явлений и процессов;</w:t>
      </w:r>
    </w:p>
    <w:p w:rsidR="00860235" w:rsidRPr="00860235" w:rsidRDefault="00860235" w:rsidP="00860235">
      <w:pPr>
        <w:pStyle w:val="a3"/>
        <w:numPr>
          <w:ilvl w:val="0"/>
          <w:numId w:val="10"/>
        </w:numPr>
        <w:jc w:val="both"/>
        <w:rPr>
          <w:rFonts w:ascii="Times New Roman" w:hAnsi="Times New Roman"/>
          <w:sz w:val="24"/>
        </w:rPr>
      </w:pPr>
      <w:r w:rsidRPr="00860235">
        <w:rPr>
          <w:rFonts w:ascii="Times New Roman" w:hAnsi="Times New Roman"/>
          <w:sz w:val="24"/>
        </w:rPr>
        <w:t>описывать свойства тел, физические явления и процессы, используя физические величины, физические законы и принципы (анализ графиков, таблиц и схем);</w:t>
      </w:r>
    </w:p>
    <w:p w:rsidR="00860235" w:rsidRPr="00860235" w:rsidRDefault="00860235" w:rsidP="00860235">
      <w:pPr>
        <w:pStyle w:val="a3"/>
        <w:numPr>
          <w:ilvl w:val="0"/>
          <w:numId w:val="10"/>
        </w:numPr>
        <w:jc w:val="both"/>
        <w:rPr>
          <w:rFonts w:ascii="Times New Roman" w:hAnsi="Times New Roman"/>
          <w:sz w:val="24"/>
        </w:rPr>
      </w:pPr>
      <w:r w:rsidRPr="00860235">
        <w:rPr>
          <w:rFonts w:ascii="Times New Roman" w:hAnsi="Times New Roman"/>
          <w:sz w:val="24"/>
        </w:rPr>
        <w:t>проводить прямые измерения физических величин с использованием измерительных приборов, правильно составлять схемы включения прибора в экспериментальную установку, проводить серию измерений;</w:t>
      </w:r>
    </w:p>
    <w:p w:rsidR="00860235" w:rsidRPr="00860235" w:rsidRDefault="00860235" w:rsidP="00860235">
      <w:pPr>
        <w:pStyle w:val="a3"/>
        <w:numPr>
          <w:ilvl w:val="0"/>
          <w:numId w:val="10"/>
        </w:numPr>
        <w:jc w:val="both"/>
        <w:rPr>
          <w:rFonts w:ascii="Times New Roman" w:hAnsi="Times New Roman"/>
          <w:sz w:val="24"/>
        </w:rPr>
      </w:pPr>
      <w:r w:rsidRPr="00860235">
        <w:rPr>
          <w:rFonts w:ascii="Times New Roman" w:hAnsi="Times New Roman"/>
          <w:sz w:val="24"/>
        </w:rPr>
        <w:t>анализировать отдельные этапы проведения исследования на основе его описания: делать выводы на основе описания исследования, интерпретировать результаты наблюдений и опытов;</w:t>
      </w:r>
    </w:p>
    <w:p w:rsidR="00860235" w:rsidRPr="00860235" w:rsidRDefault="00860235" w:rsidP="00860235">
      <w:pPr>
        <w:pStyle w:val="a3"/>
        <w:numPr>
          <w:ilvl w:val="0"/>
          <w:numId w:val="10"/>
        </w:numPr>
        <w:jc w:val="both"/>
        <w:rPr>
          <w:rFonts w:ascii="Times New Roman" w:hAnsi="Times New Roman"/>
          <w:sz w:val="24"/>
        </w:rPr>
      </w:pPr>
      <w:r w:rsidRPr="00860235">
        <w:rPr>
          <w:rFonts w:ascii="Times New Roman" w:hAnsi="Times New Roman"/>
          <w:sz w:val="24"/>
        </w:rPr>
        <w:t>различать явления и закономерности, лежащие в основе принципа действия машин, приборов и технических устройств. Приводить примеры вклада отечественных и зарубежных учёных-физиков в развитие науки, объяснение процессов окружающего мира, в развитие техники и технологий;</w:t>
      </w:r>
    </w:p>
    <w:p w:rsidR="00860235" w:rsidRPr="00860235" w:rsidRDefault="00860235" w:rsidP="00860235">
      <w:pPr>
        <w:pStyle w:val="a3"/>
        <w:numPr>
          <w:ilvl w:val="0"/>
          <w:numId w:val="10"/>
        </w:numPr>
        <w:jc w:val="both"/>
        <w:rPr>
          <w:rFonts w:ascii="Times New Roman" w:hAnsi="Times New Roman"/>
          <w:sz w:val="24"/>
        </w:rPr>
      </w:pPr>
      <w:r w:rsidRPr="00860235">
        <w:rPr>
          <w:rFonts w:ascii="Times New Roman" w:hAnsi="Times New Roman"/>
          <w:sz w:val="24"/>
        </w:rPr>
        <w:t>интерпретировать информацию физического содержания, отвечать на вопросы с использованием явно и неявно заданной информации. Преобразовывать информацию из одной знаковой системы в другую;</w:t>
      </w:r>
    </w:p>
    <w:p w:rsidR="00860235" w:rsidRPr="00860235" w:rsidRDefault="00860235" w:rsidP="00860235">
      <w:pPr>
        <w:pStyle w:val="a3"/>
        <w:numPr>
          <w:ilvl w:val="0"/>
          <w:numId w:val="10"/>
        </w:numPr>
        <w:jc w:val="both"/>
        <w:rPr>
          <w:rFonts w:ascii="Times New Roman" w:hAnsi="Times New Roman"/>
          <w:sz w:val="24"/>
        </w:rPr>
      </w:pPr>
      <w:r w:rsidRPr="00860235">
        <w:rPr>
          <w:rFonts w:ascii="Times New Roman" w:hAnsi="Times New Roman"/>
          <w:sz w:val="24"/>
        </w:rPr>
        <w:t>применять информацию из текста при решении учебно- познавательных и учебно-практических задач;</w:t>
      </w:r>
    </w:p>
    <w:p w:rsidR="00860235" w:rsidRPr="00860235" w:rsidRDefault="00860235" w:rsidP="00860235">
      <w:pPr>
        <w:pStyle w:val="a3"/>
        <w:numPr>
          <w:ilvl w:val="0"/>
          <w:numId w:val="10"/>
        </w:numPr>
        <w:jc w:val="both"/>
        <w:rPr>
          <w:rFonts w:ascii="Times New Roman" w:hAnsi="Times New Roman"/>
          <w:sz w:val="24"/>
        </w:rPr>
      </w:pPr>
      <w:r w:rsidRPr="00860235">
        <w:rPr>
          <w:rFonts w:ascii="Times New Roman" w:hAnsi="Times New Roman"/>
          <w:sz w:val="24"/>
        </w:rPr>
        <w:t>объяснять физические процессы и свойства тел</w:t>
      </w:r>
    </w:p>
    <w:p w:rsidR="00CA05CF" w:rsidRDefault="001924C6">
      <w:pPr>
        <w:pStyle w:val="a3"/>
        <w:numPr>
          <w:ilvl w:val="0"/>
          <w:numId w:val="5"/>
        </w:numPr>
        <w:spacing w:after="0" w:line="240" w:lineRule="auto"/>
        <w:ind w:left="709" w:hanging="425"/>
        <w:jc w:val="both"/>
        <w:rPr>
          <w:rFonts w:ascii="Times New Roman" w:hAnsi="Times New Roman"/>
          <w:i/>
          <w:sz w:val="24"/>
        </w:rPr>
      </w:pPr>
      <w:r>
        <w:rPr>
          <w:rFonts w:ascii="Times New Roman" w:hAnsi="Times New Roman"/>
          <w:i/>
          <w:sz w:val="24"/>
        </w:rPr>
        <w:t>Перечень элементов содержания / умений, навыков, видов познавательной деятельности, освоение которых всеми школьниками региона в целом, а также школьниками с разным уровнем подготовки нельзя считать достаточным</w:t>
      </w:r>
    </w:p>
    <w:p w:rsidR="002418DA" w:rsidRDefault="002418DA" w:rsidP="002418DA">
      <w:pPr>
        <w:jc w:val="both"/>
      </w:pPr>
      <w:r w:rsidRPr="002418DA">
        <w:t xml:space="preserve">Нельзя считать достаточно усвоенными следующие элементы содержания: </w:t>
      </w:r>
    </w:p>
    <w:p w:rsidR="002418DA" w:rsidRPr="002418DA" w:rsidRDefault="002418DA" w:rsidP="002418DA">
      <w:pPr>
        <w:pStyle w:val="a3"/>
        <w:numPr>
          <w:ilvl w:val="0"/>
          <w:numId w:val="11"/>
        </w:numPr>
        <w:spacing w:after="0" w:line="240" w:lineRule="auto"/>
        <w:ind w:left="714" w:hanging="357"/>
        <w:jc w:val="both"/>
        <w:rPr>
          <w:rFonts w:ascii="Times New Roman" w:hAnsi="Times New Roman"/>
          <w:sz w:val="24"/>
        </w:rPr>
      </w:pPr>
      <w:r w:rsidRPr="002418DA">
        <w:rPr>
          <w:rFonts w:ascii="Times New Roman" w:hAnsi="Times New Roman"/>
          <w:sz w:val="24"/>
        </w:rPr>
        <w:t xml:space="preserve">различать словесную формулировку и математическое выражение закона, формулы, связывающие данную физическую величину с другими величинами; </w:t>
      </w:r>
    </w:p>
    <w:p w:rsidR="002418DA" w:rsidRPr="002418DA" w:rsidRDefault="002418DA" w:rsidP="002418DA">
      <w:pPr>
        <w:pStyle w:val="a3"/>
        <w:numPr>
          <w:ilvl w:val="0"/>
          <w:numId w:val="11"/>
        </w:numPr>
        <w:spacing w:after="0" w:line="240" w:lineRule="auto"/>
        <w:ind w:left="714" w:hanging="357"/>
        <w:jc w:val="both"/>
        <w:rPr>
          <w:rFonts w:ascii="Times New Roman" w:hAnsi="Times New Roman"/>
          <w:sz w:val="24"/>
        </w:rPr>
      </w:pPr>
      <w:r w:rsidRPr="002418DA">
        <w:rPr>
          <w:rFonts w:ascii="Times New Roman" w:hAnsi="Times New Roman"/>
          <w:sz w:val="24"/>
        </w:rPr>
        <w:t xml:space="preserve">распознавать проявление изученных физических явлений, выделяя их существенные свойства/признаки; </w:t>
      </w:r>
    </w:p>
    <w:p w:rsidR="002418DA" w:rsidRPr="002418DA" w:rsidRDefault="002418DA" w:rsidP="002418DA">
      <w:pPr>
        <w:pStyle w:val="a3"/>
        <w:numPr>
          <w:ilvl w:val="0"/>
          <w:numId w:val="11"/>
        </w:numPr>
        <w:spacing w:after="0" w:line="240" w:lineRule="auto"/>
        <w:ind w:left="714" w:hanging="357"/>
        <w:jc w:val="both"/>
        <w:rPr>
          <w:rFonts w:ascii="Times New Roman" w:hAnsi="Times New Roman"/>
          <w:sz w:val="24"/>
        </w:rPr>
      </w:pPr>
      <w:r w:rsidRPr="002418DA">
        <w:rPr>
          <w:rFonts w:ascii="Times New Roman" w:hAnsi="Times New Roman"/>
          <w:sz w:val="24"/>
        </w:rPr>
        <w:lastRenderedPageBreak/>
        <w:t xml:space="preserve">решать расчетные задачи на механические процессы и законы механики; </w:t>
      </w:r>
    </w:p>
    <w:p w:rsidR="002418DA" w:rsidRPr="002418DA" w:rsidRDefault="002418DA" w:rsidP="002418DA">
      <w:pPr>
        <w:pStyle w:val="a3"/>
        <w:numPr>
          <w:ilvl w:val="0"/>
          <w:numId w:val="11"/>
        </w:numPr>
        <w:spacing w:after="0" w:line="240" w:lineRule="auto"/>
        <w:ind w:left="714" w:hanging="357"/>
        <w:jc w:val="both"/>
        <w:rPr>
          <w:rFonts w:ascii="Times New Roman" w:hAnsi="Times New Roman"/>
          <w:sz w:val="24"/>
        </w:rPr>
      </w:pPr>
      <w:r w:rsidRPr="002418DA">
        <w:rPr>
          <w:rFonts w:ascii="Times New Roman" w:hAnsi="Times New Roman"/>
          <w:sz w:val="24"/>
        </w:rPr>
        <w:t xml:space="preserve">решать расчетные задачи на тепловые и электромагнитные явления; </w:t>
      </w:r>
    </w:p>
    <w:p w:rsidR="002418DA" w:rsidRPr="002418DA" w:rsidRDefault="002418DA" w:rsidP="002418DA">
      <w:pPr>
        <w:pStyle w:val="a3"/>
        <w:numPr>
          <w:ilvl w:val="0"/>
          <w:numId w:val="11"/>
        </w:numPr>
        <w:spacing w:after="0" w:line="240" w:lineRule="auto"/>
        <w:ind w:left="714" w:hanging="357"/>
        <w:jc w:val="both"/>
        <w:rPr>
          <w:rFonts w:ascii="Times New Roman" w:hAnsi="Times New Roman"/>
          <w:sz w:val="24"/>
        </w:rPr>
      </w:pPr>
      <w:r w:rsidRPr="002418DA">
        <w:rPr>
          <w:rFonts w:ascii="Times New Roman" w:hAnsi="Times New Roman"/>
          <w:sz w:val="24"/>
        </w:rPr>
        <w:t>распознавать явление по его определению, описанию, характерным признакам и на основе опытов, демонстриру</w:t>
      </w:r>
      <w:r>
        <w:rPr>
          <w:rFonts w:ascii="Times New Roman" w:hAnsi="Times New Roman"/>
          <w:sz w:val="24"/>
        </w:rPr>
        <w:t>ющих данное физическое явление;</w:t>
      </w:r>
    </w:p>
    <w:p w:rsidR="002418DA" w:rsidRPr="002418DA" w:rsidRDefault="002418DA" w:rsidP="002418DA">
      <w:pPr>
        <w:pStyle w:val="a3"/>
        <w:numPr>
          <w:ilvl w:val="0"/>
          <w:numId w:val="11"/>
        </w:numPr>
        <w:spacing w:after="0" w:line="240" w:lineRule="auto"/>
        <w:ind w:left="714" w:hanging="357"/>
        <w:jc w:val="both"/>
        <w:rPr>
          <w:rFonts w:ascii="Times New Roman" w:hAnsi="Times New Roman"/>
          <w:sz w:val="24"/>
        </w:rPr>
      </w:pPr>
      <w:r w:rsidRPr="002418DA">
        <w:rPr>
          <w:rFonts w:ascii="Times New Roman" w:hAnsi="Times New Roman"/>
          <w:sz w:val="24"/>
        </w:rPr>
        <w:t xml:space="preserve">проводить прямые измерения физических величин с использованием измерительных приборов, правильно составлять схемы включения прибора в экспериментальную установку, проводить серию измерений; </w:t>
      </w:r>
    </w:p>
    <w:p w:rsidR="002418DA" w:rsidRPr="002418DA" w:rsidRDefault="002418DA" w:rsidP="002418DA">
      <w:pPr>
        <w:pStyle w:val="a3"/>
        <w:numPr>
          <w:ilvl w:val="0"/>
          <w:numId w:val="11"/>
        </w:numPr>
        <w:spacing w:after="0" w:line="240" w:lineRule="auto"/>
        <w:ind w:left="714" w:hanging="357"/>
        <w:jc w:val="both"/>
        <w:rPr>
          <w:rFonts w:ascii="Times New Roman" w:hAnsi="Times New Roman"/>
          <w:sz w:val="24"/>
        </w:rPr>
      </w:pPr>
      <w:r w:rsidRPr="002418DA">
        <w:rPr>
          <w:rFonts w:ascii="Times New Roman" w:hAnsi="Times New Roman"/>
          <w:sz w:val="24"/>
        </w:rPr>
        <w:t xml:space="preserve">проводить косвенные измерения физических величин, исследование зависимостей между величинами (экспериментальное задание на реальном оборудовании); </w:t>
      </w:r>
    </w:p>
    <w:p w:rsidR="002418DA" w:rsidRPr="002418DA" w:rsidRDefault="002418DA" w:rsidP="002418DA">
      <w:pPr>
        <w:pStyle w:val="a3"/>
        <w:numPr>
          <w:ilvl w:val="0"/>
          <w:numId w:val="11"/>
        </w:numPr>
        <w:spacing w:after="0" w:line="240" w:lineRule="auto"/>
        <w:ind w:left="714" w:hanging="357"/>
        <w:jc w:val="both"/>
        <w:rPr>
          <w:rFonts w:ascii="Times New Roman" w:hAnsi="Times New Roman"/>
          <w:sz w:val="24"/>
        </w:rPr>
      </w:pPr>
      <w:r w:rsidRPr="002418DA">
        <w:rPr>
          <w:rFonts w:ascii="Times New Roman" w:hAnsi="Times New Roman"/>
          <w:sz w:val="24"/>
        </w:rPr>
        <w:t xml:space="preserve">объяснять физические процессы и свойства тел; </w:t>
      </w:r>
    </w:p>
    <w:p w:rsidR="00860235" w:rsidRPr="002418DA" w:rsidRDefault="002418DA" w:rsidP="002418DA">
      <w:pPr>
        <w:pStyle w:val="a3"/>
        <w:numPr>
          <w:ilvl w:val="0"/>
          <w:numId w:val="11"/>
        </w:numPr>
        <w:spacing w:after="0" w:line="240" w:lineRule="auto"/>
        <w:ind w:left="714" w:hanging="357"/>
        <w:jc w:val="both"/>
        <w:rPr>
          <w:rFonts w:ascii="Times New Roman" w:hAnsi="Times New Roman"/>
          <w:sz w:val="24"/>
        </w:rPr>
      </w:pPr>
      <w:r w:rsidRPr="002418DA">
        <w:rPr>
          <w:rFonts w:ascii="Times New Roman" w:hAnsi="Times New Roman"/>
          <w:sz w:val="24"/>
        </w:rPr>
        <w:t xml:space="preserve">решать расчётные задачи повышенного и высокого уровня сложности, используя законы и формулы, связывающие физические величины. </w:t>
      </w:r>
    </w:p>
    <w:p w:rsidR="00CA05CF" w:rsidRDefault="001924C6">
      <w:pPr>
        <w:pStyle w:val="a3"/>
        <w:numPr>
          <w:ilvl w:val="0"/>
          <w:numId w:val="5"/>
        </w:numPr>
        <w:spacing w:after="0" w:line="240" w:lineRule="auto"/>
        <w:ind w:left="709" w:hanging="425"/>
        <w:jc w:val="both"/>
        <w:rPr>
          <w:rFonts w:ascii="Times New Roman" w:hAnsi="Times New Roman"/>
          <w:i/>
          <w:sz w:val="24"/>
        </w:rPr>
      </w:pPr>
      <w:r>
        <w:rPr>
          <w:rFonts w:ascii="Times New Roman" w:hAnsi="Times New Roman"/>
          <w:i/>
          <w:sz w:val="24"/>
        </w:rPr>
        <w:t xml:space="preserve">Выводы о вероятных причинах затруднений и </w:t>
      </w:r>
      <w:proofErr w:type="gramStart"/>
      <w:r>
        <w:rPr>
          <w:rFonts w:ascii="Times New Roman" w:hAnsi="Times New Roman"/>
          <w:i/>
          <w:sz w:val="24"/>
        </w:rPr>
        <w:t>типичных ошибок</w:t>
      </w:r>
      <w:proofErr w:type="gramEnd"/>
      <w:r>
        <w:rPr>
          <w:rFonts w:ascii="Times New Roman" w:hAnsi="Times New Roman"/>
          <w:i/>
          <w:sz w:val="24"/>
        </w:rPr>
        <w:t xml:space="preserve"> обучающихся субъекта Российской Федерации</w:t>
      </w:r>
    </w:p>
    <w:p w:rsidR="002418DA" w:rsidRDefault="002418DA" w:rsidP="002418DA">
      <w:pPr>
        <w:jc w:val="both"/>
      </w:pPr>
      <w:r>
        <w:t>В КИМ ОГЭ 2024</w:t>
      </w:r>
      <w:r w:rsidRPr="002418DA">
        <w:t xml:space="preserve"> г. были включены задания по всем основным содержательным разделам курса физики. Тестируемые, показавшие по результатам ГИА удовлетворительный уровень подготовки, демонстрируют средний уровень владения основным понятийным аппаратом курса физики основной школы. Учащимися освоены умения отвечать на прямые вопросы к содержанию текста физического содержания, затруднения вызвали задания на анализ текстов физического содержания и графической информации. Учащиеся с хорошим уровнем подготовки справились с большинством заданий базового и повышенного уровней, задания высокого уровня вызвали у ребят значительные затруднения. Выпускники с хорошим уровнем подготовки показали владение всеми контролируемыми элементами при выполнении широкого спектра заданий базового, повышенного и высокого уровней сложности. Анализ результатов показал, что учащимися усвоены на базовом уровне все проверяемые элементы содержания курса физики основной школы, за исключением тем «Равноускоренное движение» и «Геометрической оптики». Затруднения вызвали отдельные задания на анализ результатов экспериментальных исследований, когда в процессе эксперимента менялись два параметра. Среди заданий повышенной сложности наибольшие затруднения вызвали качественные задачи с развернутым ответом, а также задания по работе с текстом физического содержания (задания на сопоставление информации из разных частей текста и применение информации в измененной ситуации). Задания высокого уровня сложности на «Законы Ньютона. Силы в природе» и «Электрический ток. Тепловые явления» также явились серьезным препятствием для большинства участников экзамена. </w:t>
      </w:r>
    </w:p>
    <w:p w:rsidR="00CA05CF" w:rsidRDefault="001924C6">
      <w:pPr>
        <w:pStyle w:val="a3"/>
        <w:numPr>
          <w:ilvl w:val="0"/>
          <w:numId w:val="5"/>
        </w:numPr>
        <w:spacing w:after="0" w:line="240" w:lineRule="auto"/>
        <w:ind w:left="709" w:hanging="425"/>
        <w:jc w:val="both"/>
        <w:rPr>
          <w:rFonts w:ascii="Times New Roman" w:hAnsi="Times New Roman"/>
          <w:i/>
          <w:sz w:val="24"/>
        </w:rPr>
      </w:pPr>
      <w:r>
        <w:rPr>
          <w:rFonts w:ascii="Times New Roman" w:hAnsi="Times New Roman"/>
          <w:i/>
          <w:sz w:val="24"/>
        </w:rPr>
        <w:t>Прочие выводы</w:t>
      </w:r>
    </w:p>
    <w:p w:rsidR="002418DA" w:rsidRPr="002418DA" w:rsidRDefault="002418DA" w:rsidP="002418DA">
      <w:pPr>
        <w:jc w:val="both"/>
        <w:rPr>
          <w:i/>
        </w:rPr>
      </w:pPr>
      <w:r w:rsidRPr="002418DA">
        <w:t>Результаты экзамена по физике могут использоваться при поступлении учащихся в классы, где физика является профильным предметом. В этом случае можно считать, что выпускники, получившие на экзамене отметку «4», могут быть рекомендованы в классы с профильным изучением физики условно. Эта группа учащихся не продемонстрировала уровня освоения при решении качественных задач повышенного уровня сложности и расчетных задач высокого уровня сложности (на применение не менее двух законов или формул из одного или двух разделов курса физики).</w:t>
      </w:r>
    </w:p>
    <w:p w:rsidR="00CA05CF" w:rsidRDefault="001924C6">
      <w:pPr>
        <w:spacing w:line="360" w:lineRule="auto"/>
        <w:jc w:val="center"/>
        <w:rPr>
          <w:b/>
          <w:sz w:val="28"/>
        </w:rPr>
      </w:pPr>
      <w:r>
        <w:br w:type="page"/>
      </w:r>
      <w:r>
        <w:rPr>
          <w:b/>
          <w:sz w:val="28"/>
        </w:rPr>
        <w:lastRenderedPageBreak/>
        <w:t>Раздел 4. Рекомендации для системы образования по совершенствованию методики преподавания учебного предмета</w:t>
      </w:r>
    </w:p>
    <w:p w:rsidR="00CA05CF" w:rsidRPr="00B823F1" w:rsidRDefault="00CA05CF">
      <w:pPr>
        <w:rPr>
          <w:color w:val="FF0000"/>
        </w:rPr>
      </w:pPr>
    </w:p>
    <w:p w:rsidR="00CA05CF" w:rsidRPr="003C2C2F" w:rsidRDefault="003C2C2F" w:rsidP="003C2C2F">
      <w:pPr>
        <w:pStyle w:val="3"/>
        <w:tabs>
          <w:tab w:val="left" w:pos="567"/>
        </w:tabs>
        <w:rPr>
          <w:rFonts w:ascii="Times New Roman" w:hAnsi="Times New Roman"/>
          <w:color w:val="000000"/>
        </w:rPr>
      </w:pPr>
      <w:r w:rsidRPr="003C2C2F">
        <w:rPr>
          <w:rFonts w:ascii="Times New Roman" w:hAnsi="Times New Roman"/>
          <w:color w:val="000000"/>
        </w:rPr>
        <w:t>4.1</w:t>
      </w:r>
      <w:r w:rsidR="001924C6" w:rsidRPr="003C2C2F">
        <w:rPr>
          <w:rFonts w:ascii="Times New Roman" w:hAnsi="Times New Roman"/>
          <w:color w:val="000000"/>
        </w:rPr>
        <w:t>…по совершенствованию преподавания учебного предмета всем обучающимся</w:t>
      </w:r>
    </w:p>
    <w:p w:rsidR="003C2C2F" w:rsidRDefault="003C2C2F" w:rsidP="003C2C2F">
      <w:pPr>
        <w:jc w:val="both"/>
      </w:pPr>
      <w:r>
        <w:t xml:space="preserve">       В целях совершенствования процесса обучения и повышения качества подготовки по физике выпускников 9-х классов рекомендуется использовать различные формы и методы для обеспечения освоения учащимися основного содержания курса физики и оперирование разнообразными видами учебной деятельности, представленными в кодификаторе элементов содержания и требований к уровню подготовки выпускников основной школы. В наиболее тщательной отработке нуждается материал, составляющий базовое ядро содержания физического образования, так как проверяющие его задания должны выполняться всеми учащимися. Используя различные подходы, формы и методы в процессе подготовки к ГИА необходимо формировать у учащихся умения анализировать тексты с физической информацией, умения использовать текстовую информацию в измененной ситуации, умения переводить информацию из одной знаковой системы в другую. При проведении различных форм контроля необходимо более широко использовать задания разного типа, аналогичные заданиям ОГЭ. Особое внимание следует уделять заданиям на установление соответствия и сопоставление физических объектов, процессов, явлений, а также на задания со свободным развернутым ответом, требующие от учащихся умений обоснованно и кратко излагать свои мысли, применять теоретические знания на практике. Учителям физики необходимо вести систематическую и планомерную работу по отслеживанию и отработке основных затруднений обучающихся. В связи с этим рекомендуется разрабатывать индивидуальные планы для обучающихся, использовать технологический подход в подготовке, методические рекомендации ФИПИ, разработанные на основе анализа типичных затруднений выпускников при выполнении заданий ГИА. </w:t>
      </w:r>
    </w:p>
    <w:p w:rsidR="003C2C2F" w:rsidRDefault="003C2C2F" w:rsidP="003C2C2F">
      <w:pPr>
        <w:jc w:val="both"/>
      </w:pPr>
      <w:r>
        <w:t>А также:</w:t>
      </w:r>
    </w:p>
    <w:p w:rsidR="003C2C2F" w:rsidRPr="003C2C2F" w:rsidRDefault="003C2C2F" w:rsidP="003C2C2F">
      <w:pPr>
        <w:pStyle w:val="a3"/>
        <w:numPr>
          <w:ilvl w:val="0"/>
          <w:numId w:val="12"/>
        </w:numPr>
        <w:spacing w:after="0" w:line="240" w:lineRule="auto"/>
        <w:ind w:left="714" w:hanging="357"/>
        <w:jc w:val="both"/>
        <w:rPr>
          <w:rFonts w:ascii="Times New Roman" w:hAnsi="Times New Roman"/>
          <w:sz w:val="24"/>
        </w:rPr>
      </w:pPr>
      <w:r w:rsidRPr="003C2C2F">
        <w:rPr>
          <w:rFonts w:ascii="Times New Roman" w:hAnsi="Times New Roman"/>
          <w:sz w:val="24"/>
        </w:rPr>
        <w:t xml:space="preserve">использовать аналитические материалы результатов ОГЭ 2024 года в работе по подготовке учеников к экзамену 2025 года; </w:t>
      </w:r>
    </w:p>
    <w:p w:rsidR="003C2C2F" w:rsidRPr="003C2C2F" w:rsidRDefault="003C2C2F" w:rsidP="003C2C2F">
      <w:pPr>
        <w:pStyle w:val="a3"/>
        <w:numPr>
          <w:ilvl w:val="0"/>
          <w:numId w:val="12"/>
        </w:numPr>
        <w:spacing w:after="0" w:line="240" w:lineRule="auto"/>
        <w:ind w:left="714" w:hanging="357"/>
        <w:jc w:val="both"/>
        <w:rPr>
          <w:rFonts w:ascii="Times New Roman" w:hAnsi="Times New Roman"/>
          <w:sz w:val="24"/>
        </w:rPr>
      </w:pPr>
      <w:r w:rsidRPr="003C2C2F">
        <w:rPr>
          <w:rFonts w:ascii="Times New Roman" w:hAnsi="Times New Roman"/>
          <w:sz w:val="24"/>
        </w:rPr>
        <w:t>привести материалы текущего контроля в соответствие со структурой КИМ ОГЭ;</w:t>
      </w:r>
    </w:p>
    <w:p w:rsidR="003C2C2F" w:rsidRPr="003C2C2F" w:rsidRDefault="003C2C2F" w:rsidP="003C2C2F">
      <w:pPr>
        <w:pStyle w:val="a3"/>
        <w:numPr>
          <w:ilvl w:val="0"/>
          <w:numId w:val="12"/>
        </w:numPr>
        <w:spacing w:after="0" w:line="240" w:lineRule="auto"/>
        <w:ind w:left="714" w:hanging="357"/>
        <w:jc w:val="both"/>
        <w:rPr>
          <w:rFonts w:ascii="Times New Roman" w:hAnsi="Times New Roman"/>
          <w:sz w:val="24"/>
        </w:rPr>
      </w:pPr>
      <w:r w:rsidRPr="003C2C2F">
        <w:rPr>
          <w:rFonts w:ascii="Times New Roman" w:hAnsi="Times New Roman"/>
          <w:sz w:val="24"/>
        </w:rPr>
        <w:t xml:space="preserve">использовать больше заданий на основе графических зависимостей, на определение по результатам эксперимента значения физических величин (косвенные измерения), на оценку соответствия выводов имеющимся экспериментальным данным, на объяснение результатов опытов и наблюдений на основе известных физических явлений, законов, теорий; </w:t>
      </w:r>
    </w:p>
    <w:p w:rsidR="003C2C2F" w:rsidRPr="003C2C2F" w:rsidRDefault="003C2C2F" w:rsidP="003C2C2F">
      <w:pPr>
        <w:pStyle w:val="a3"/>
        <w:numPr>
          <w:ilvl w:val="0"/>
          <w:numId w:val="12"/>
        </w:numPr>
        <w:spacing w:after="0" w:line="240" w:lineRule="auto"/>
        <w:ind w:left="714" w:hanging="357"/>
        <w:jc w:val="both"/>
        <w:rPr>
          <w:rFonts w:ascii="Times New Roman" w:hAnsi="Times New Roman"/>
          <w:sz w:val="24"/>
        </w:rPr>
      </w:pPr>
      <w:r w:rsidRPr="003C2C2F">
        <w:rPr>
          <w:rFonts w:ascii="Times New Roman" w:hAnsi="Times New Roman"/>
          <w:sz w:val="24"/>
        </w:rPr>
        <w:t xml:space="preserve">формировать умение использовать физические законы и формулы, в ситуациях, требующих проявления достаточно высокой степени самостоятельности при комбинировании известных алгоритмов действий или создании собственного плана выполнения задания; </w:t>
      </w:r>
    </w:p>
    <w:p w:rsidR="003C2C2F" w:rsidRPr="003C2C2F" w:rsidRDefault="003C2C2F" w:rsidP="003C2C2F">
      <w:pPr>
        <w:pStyle w:val="a3"/>
        <w:numPr>
          <w:ilvl w:val="0"/>
          <w:numId w:val="12"/>
        </w:numPr>
        <w:spacing w:after="0" w:line="240" w:lineRule="auto"/>
        <w:ind w:left="714" w:hanging="357"/>
        <w:jc w:val="both"/>
        <w:rPr>
          <w:rFonts w:ascii="Times New Roman" w:hAnsi="Times New Roman"/>
          <w:sz w:val="24"/>
        </w:rPr>
      </w:pPr>
      <w:r w:rsidRPr="003C2C2F">
        <w:rPr>
          <w:rFonts w:ascii="Times New Roman" w:hAnsi="Times New Roman"/>
          <w:sz w:val="24"/>
        </w:rPr>
        <w:t xml:space="preserve"> включать задания из банка ОГЭ в диагностические и контрольные работы, используя весь спектр таких заданий и современные дидактические пособия;</w:t>
      </w:r>
    </w:p>
    <w:p w:rsidR="003C2C2F" w:rsidRPr="003C2C2F" w:rsidRDefault="003C2C2F" w:rsidP="003C2C2F">
      <w:pPr>
        <w:pStyle w:val="a3"/>
        <w:numPr>
          <w:ilvl w:val="0"/>
          <w:numId w:val="12"/>
        </w:numPr>
        <w:spacing w:after="0" w:line="240" w:lineRule="auto"/>
        <w:ind w:left="714" w:hanging="357"/>
        <w:jc w:val="both"/>
        <w:rPr>
          <w:rFonts w:ascii="Times New Roman" w:hAnsi="Times New Roman"/>
          <w:sz w:val="24"/>
        </w:rPr>
      </w:pPr>
      <w:r w:rsidRPr="003C2C2F">
        <w:rPr>
          <w:rFonts w:ascii="Times New Roman" w:hAnsi="Times New Roman"/>
          <w:sz w:val="24"/>
        </w:rPr>
        <w:t xml:space="preserve">изучить спецификацию экзаменационной работы ОГЭ 2025 года и рекомендации по подготовке к экзамену; </w:t>
      </w:r>
    </w:p>
    <w:p w:rsidR="003C2C2F" w:rsidRPr="003C2C2F" w:rsidRDefault="003C2C2F" w:rsidP="003C2C2F">
      <w:pPr>
        <w:pStyle w:val="a3"/>
        <w:numPr>
          <w:ilvl w:val="0"/>
          <w:numId w:val="12"/>
        </w:numPr>
        <w:spacing w:after="0" w:line="240" w:lineRule="auto"/>
        <w:ind w:left="714" w:hanging="357"/>
        <w:jc w:val="both"/>
        <w:rPr>
          <w:rFonts w:ascii="Times New Roman" w:hAnsi="Times New Roman"/>
          <w:sz w:val="24"/>
        </w:rPr>
      </w:pPr>
      <w:r w:rsidRPr="003C2C2F">
        <w:rPr>
          <w:rFonts w:ascii="Times New Roman" w:hAnsi="Times New Roman"/>
          <w:sz w:val="24"/>
        </w:rPr>
        <w:t>предусмотреть повторение элементов содержания образования из курса основной школы в рамках обобщающего повторения; - довести до сведения учащихся требования к уровню усвоения знаний и умению выполнять задания разного уровня сложности;</w:t>
      </w:r>
    </w:p>
    <w:p w:rsidR="003C2C2F" w:rsidRPr="003C2C2F" w:rsidRDefault="003C2C2F" w:rsidP="003C2C2F">
      <w:pPr>
        <w:pStyle w:val="a3"/>
        <w:numPr>
          <w:ilvl w:val="0"/>
          <w:numId w:val="12"/>
        </w:numPr>
        <w:spacing w:after="0" w:line="240" w:lineRule="auto"/>
        <w:ind w:left="714" w:hanging="357"/>
        <w:rPr>
          <w:rFonts w:ascii="Times New Roman" w:hAnsi="Times New Roman"/>
          <w:sz w:val="24"/>
        </w:rPr>
      </w:pPr>
      <w:r w:rsidRPr="003C2C2F">
        <w:rPr>
          <w:rFonts w:ascii="Times New Roman" w:hAnsi="Times New Roman"/>
          <w:sz w:val="24"/>
        </w:rPr>
        <w:lastRenderedPageBreak/>
        <w:t xml:space="preserve">использовать материалы банка заданий ОГЭ, опубликованные в открытом сегменте ОГЭ на сайте ФИПИ (http://www.fipi.ru), при разработке дидактических материалов для тематических контрольных работ; </w:t>
      </w:r>
    </w:p>
    <w:p w:rsidR="003C2C2F" w:rsidRPr="003C2C2F" w:rsidRDefault="003C2C2F" w:rsidP="003C2C2F">
      <w:pPr>
        <w:pStyle w:val="a3"/>
        <w:numPr>
          <w:ilvl w:val="0"/>
          <w:numId w:val="12"/>
        </w:numPr>
        <w:spacing w:after="0" w:line="240" w:lineRule="auto"/>
        <w:ind w:left="714" w:hanging="357"/>
        <w:rPr>
          <w:rFonts w:ascii="Times New Roman" w:hAnsi="Times New Roman"/>
          <w:sz w:val="24"/>
        </w:rPr>
      </w:pPr>
      <w:r w:rsidRPr="003C2C2F">
        <w:rPr>
          <w:rFonts w:ascii="Times New Roman" w:hAnsi="Times New Roman"/>
          <w:sz w:val="24"/>
        </w:rPr>
        <w:t>помнить, что демонстрационный вариант лишь дает возможность составить представление о структуре экзаменационной работы, количестве и форме заданий. Поэтому для подготовки необходимо использовать демоверсии, кодификатор и спецификатор, опубликованные на сайте ФИПИ: https://fipi.ru/oge/demoversiispecifikacii-kodifikatory, https://fipi.ru/oge/otkrytyy-bank-zadaniy-oge.</w:t>
      </w:r>
    </w:p>
    <w:p w:rsidR="00CA05CF" w:rsidRDefault="00CA05CF">
      <w:pPr>
        <w:spacing w:line="360" w:lineRule="auto"/>
        <w:jc w:val="both"/>
      </w:pPr>
    </w:p>
    <w:p w:rsidR="00CA05CF" w:rsidRDefault="003C2C2F" w:rsidP="003C2C2F">
      <w:pPr>
        <w:pStyle w:val="3"/>
        <w:rPr>
          <w:rFonts w:ascii="Times New Roman" w:hAnsi="Times New Roman"/>
          <w:b w:val="0"/>
          <w:color w:val="000000"/>
        </w:rPr>
      </w:pPr>
      <w:r>
        <w:rPr>
          <w:rFonts w:ascii="Times New Roman" w:hAnsi="Times New Roman"/>
          <w:b w:val="0"/>
          <w:color w:val="000000"/>
        </w:rPr>
        <w:t>4.2</w:t>
      </w:r>
      <w:r w:rsidR="001924C6">
        <w:rPr>
          <w:rFonts w:ascii="Times New Roman" w:hAnsi="Times New Roman"/>
          <w:b w:val="0"/>
          <w:color w:val="000000"/>
        </w:rPr>
        <w:t>…по организации дифференцированного обучения школьников с разными уровнями предметной подготовки</w:t>
      </w:r>
    </w:p>
    <w:p w:rsidR="00CA05CF" w:rsidRDefault="00CA05CF">
      <w:pPr>
        <w:spacing w:line="360" w:lineRule="auto"/>
        <w:jc w:val="both"/>
      </w:pPr>
    </w:p>
    <w:p w:rsidR="003C2C2F" w:rsidRDefault="003C2C2F" w:rsidP="003C2C2F">
      <w:pPr>
        <w:ind w:left="-284" w:firstLine="710"/>
        <w:jc w:val="both"/>
        <w:rPr>
          <w:bCs/>
        </w:rPr>
      </w:pPr>
      <w:r w:rsidRPr="00D87721">
        <w:rPr>
          <w:bCs/>
        </w:rPr>
        <w:t xml:space="preserve">С целью совершенствования организации и методики преподавания физики по организации дифференцированного обучения школьников с разными уровнями предметной подготовки рекомендуется в процессе обобщающего повторения и подготовки к ОГЭ использовать методы дифференциации в обучении, выделяя группы обучающихся с различными уровнями подготовки: </w:t>
      </w:r>
    </w:p>
    <w:p w:rsidR="003C2C2F" w:rsidRPr="00F50F4E" w:rsidRDefault="003C2C2F" w:rsidP="003C2C2F">
      <w:pPr>
        <w:pStyle w:val="a3"/>
        <w:numPr>
          <w:ilvl w:val="0"/>
          <w:numId w:val="14"/>
        </w:numPr>
        <w:spacing w:after="0" w:line="240" w:lineRule="auto"/>
        <w:ind w:left="-284" w:firstLine="710"/>
        <w:jc w:val="both"/>
        <w:rPr>
          <w:rFonts w:ascii="Times New Roman" w:hAnsi="Times New Roman"/>
          <w:bCs/>
          <w:sz w:val="24"/>
          <w:szCs w:val="24"/>
        </w:rPr>
      </w:pPr>
      <w:r w:rsidRPr="00F50F4E">
        <w:rPr>
          <w:rFonts w:ascii="Times New Roman" w:hAnsi="Times New Roman"/>
          <w:bCs/>
          <w:sz w:val="24"/>
          <w:szCs w:val="24"/>
        </w:rPr>
        <w:t xml:space="preserve">при работе с самой слабой группой целесообразно сосредоточиться на базовом курсе физики и добиваться их устойчивого освоения; </w:t>
      </w:r>
    </w:p>
    <w:p w:rsidR="003C2C2F" w:rsidRPr="00F50F4E" w:rsidRDefault="003C2C2F" w:rsidP="003C2C2F">
      <w:pPr>
        <w:pStyle w:val="a3"/>
        <w:numPr>
          <w:ilvl w:val="0"/>
          <w:numId w:val="14"/>
        </w:numPr>
        <w:spacing w:after="0" w:line="240" w:lineRule="auto"/>
        <w:ind w:left="-284" w:firstLine="710"/>
        <w:jc w:val="both"/>
        <w:rPr>
          <w:rFonts w:ascii="Times New Roman" w:hAnsi="Times New Roman"/>
          <w:bCs/>
          <w:sz w:val="24"/>
          <w:szCs w:val="24"/>
        </w:rPr>
      </w:pPr>
      <w:r w:rsidRPr="00F50F4E">
        <w:rPr>
          <w:rFonts w:ascii="Times New Roman" w:hAnsi="Times New Roman"/>
          <w:bCs/>
          <w:sz w:val="24"/>
          <w:szCs w:val="24"/>
        </w:rPr>
        <w:t xml:space="preserve">для наиболее подготовленных выпускников важнейшим элементом является освоение теоретического материала курса физики без пробелов и изъянов в понимании всех основных процессов и явлений. Эта группа учащихся нуждается в дополнительной работе с теоретическим материалом, выполнении большого количества различных заданий, предполагающих преобразование и интерпретацию информации. Предлагается расширение круга мотивированных учащихся путем вовлечения в проектную деятельность, в том числе в </w:t>
      </w:r>
      <w:proofErr w:type="spellStart"/>
      <w:r w:rsidRPr="00F50F4E">
        <w:rPr>
          <w:rFonts w:ascii="Times New Roman" w:hAnsi="Times New Roman"/>
          <w:bCs/>
          <w:sz w:val="24"/>
          <w:szCs w:val="24"/>
        </w:rPr>
        <w:t>метапредметные</w:t>
      </w:r>
      <w:proofErr w:type="spellEnd"/>
      <w:r w:rsidRPr="00F50F4E">
        <w:rPr>
          <w:rFonts w:ascii="Times New Roman" w:hAnsi="Times New Roman"/>
          <w:bCs/>
          <w:sz w:val="24"/>
          <w:szCs w:val="24"/>
        </w:rPr>
        <w:t xml:space="preserve"> проекты; </w:t>
      </w:r>
    </w:p>
    <w:p w:rsidR="003C2C2F" w:rsidRDefault="003C2C2F" w:rsidP="003C2C2F">
      <w:pPr>
        <w:pStyle w:val="a3"/>
        <w:numPr>
          <w:ilvl w:val="0"/>
          <w:numId w:val="14"/>
        </w:numPr>
        <w:spacing w:after="0" w:line="240" w:lineRule="auto"/>
        <w:ind w:left="-284" w:firstLine="710"/>
        <w:jc w:val="both"/>
        <w:rPr>
          <w:rFonts w:ascii="Times New Roman" w:hAnsi="Times New Roman"/>
          <w:bCs/>
          <w:sz w:val="24"/>
          <w:szCs w:val="24"/>
        </w:rPr>
      </w:pPr>
      <w:r w:rsidRPr="00F50F4E">
        <w:rPr>
          <w:rFonts w:ascii="Times New Roman" w:hAnsi="Times New Roman"/>
          <w:bCs/>
          <w:sz w:val="24"/>
          <w:szCs w:val="24"/>
        </w:rPr>
        <w:t>для всех групп учащихся, процесс обучения будет более эффективным при использовании приемов активного самостоятельного обучения, где основной акцент делается на осознание обучающимися задач обучения.</w:t>
      </w:r>
    </w:p>
    <w:p w:rsidR="003C2C2F" w:rsidRPr="005D3ED0" w:rsidRDefault="003C2C2F" w:rsidP="003C2C2F">
      <w:pPr>
        <w:pStyle w:val="a3"/>
        <w:spacing w:after="0" w:line="240" w:lineRule="auto"/>
        <w:ind w:left="-284" w:firstLine="710"/>
        <w:jc w:val="both"/>
        <w:rPr>
          <w:rFonts w:ascii="Times New Roman" w:hAnsi="Times New Roman"/>
          <w:bCs/>
          <w:i/>
          <w:iCs/>
          <w:sz w:val="24"/>
          <w:szCs w:val="24"/>
        </w:rPr>
      </w:pPr>
      <w:r w:rsidRPr="005D3ED0">
        <w:rPr>
          <w:rFonts w:ascii="Times New Roman" w:hAnsi="Times New Roman"/>
          <w:bCs/>
          <w:i/>
          <w:iCs/>
          <w:sz w:val="24"/>
          <w:szCs w:val="24"/>
        </w:rPr>
        <w:t>Рекомендации методическим объединениям учителей</w:t>
      </w:r>
    </w:p>
    <w:p w:rsidR="003C2C2F" w:rsidRDefault="003C2C2F" w:rsidP="003C2C2F">
      <w:pPr>
        <w:ind w:left="-284" w:firstLine="710"/>
        <w:jc w:val="both"/>
        <w:rPr>
          <w:bCs/>
        </w:rPr>
      </w:pPr>
      <w:r w:rsidRPr="005D3ED0">
        <w:rPr>
          <w:bCs/>
        </w:rPr>
        <w:t>Ознакомить учителей 8–9 классов с результатами экзамена, для чего провести тематические совещания с анализом результатов по</w:t>
      </w:r>
      <w:r w:rsidR="00E1542E">
        <w:rPr>
          <w:bCs/>
        </w:rPr>
        <w:t xml:space="preserve"> ОГЭ</w:t>
      </w:r>
      <w:r w:rsidRPr="005D3ED0">
        <w:rPr>
          <w:bCs/>
        </w:rPr>
        <w:t xml:space="preserve">. </w:t>
      </w:r>
    </w:p>
    <w:p w:rsidR="003C2C2F" w:rsidRDefault="003C2C2F" w:rsidP="003C2C2F">
      <w:pPr>
        <w:ind w:left="-284" w:firstLine="710"/>
        <w:jc w:val="both"/>
        <w:rPr>
          <w:bCs/>
        </w:rPr>
      </w:pPr>
      <w:r w:rsidRPr="005D3ED0">
        <w:rPr>
          <w:bCs/>
        </w:rPr>
        <w:t xml:space="preserve">Организовать своевременное информирование учителей об изменениях в содержании и структуре демоверсии ОГЭ и ГВЭ. </w:t>
      </w:r>
    </w:p>
    <w:p w:rsidR="003C2C2F" w:rsidRDefault="003C2C2F" w:rsidP="003C2C2F">
      <w:pPr>
        <w:ind w:left="-284" w:firstLine="710"/>
        <w:jc w:val="both"/>
        <w:rPr>
          <w:bCs/>
        </w:rPr>
      </w:pPr>
      <w:r w:rsidRPr="005D3ED0">
        <w:rPr>
          <w:bCs/>
        </w:rPr>
        <w:t xml:space="preserve">Провести мастер-классы по использованию материалов сайта ФИПИ с целью выработки навыка самостоятельного систематического поиска необходимой информации на сайте. </w:t>
      </w:r>
    </w:p>
    <w:p w:rsidR="003C2C2F" w:rsidRDefault="003C2C2F" w:rsidP="003C2C2F">
      <w:pPr>
        <w:ind w:left="-284" w:firstLine="710"/>
        <w:jc w:val="both"/>
        <w:rPr>
          <w:bCs/>
        </w:rPr>
      </w:pPr>
      <w:r w:rsidRPr="005D3ED0">
        <w:rPr>
          <w:bCs/>
        </w:rPr>
        <w:t>Организовать на базе районов обучение учителей, чьи учащиеся впервые принимают участие в ОГЭ. Привлечь к курсовой работе членов предметной комиссии и учителей, участвовавших в ОГЭ и ГВЭ и показывающих хорошие результаты</w:t>
      </w:r>
      <w:r>
        <w:rPr>
          <w:bCs/>
        </w:rPr>
        <w:t>.</w:t>
      </w:r>
    </w:p>
    <w:p w:rsidR="003C2C2F" w:rsidRDefault="003C2C2F" w:rsidP="003C2C2F">
      <w:pPr>
        <w:ind w:left="-284" w:firstLine="710"/>
        <w:jc w:val="both"/>
        <w:rPr>
          <w:bCs/>
        </w:rPr>
      </w:pPr>
      <w:r w:rsidRPr="00365630">
        <w:rPr>
          <w:bCs/>
        </w:rPr>
        <w:t>Проводить мониторинг готовности учеников к ОГЭ и ГВЭ с обязательным анализом результатов</w:t>
      </w:r>
      <w:r>
        <w:rPr>
          <w:bCs/>
        </w:rPr>
        <w:t>.</w:t>
      </w:r>
    </w:p>
    <w:p w:rsidR="003C2C2F" w:rsidRPr="00F50F4E" w:rsidRDefault="003C2C2F" w:rsidP="003C2C2F">
      <w:pPr>
        <w:ind w:left="-284" w:firstLine="710"/>
        <w:jc w:val="both"/>
        <w:rPr>
          <w:bCs/>
        </w:rPr>
      </w:pPr>
    </w:p>
    <w:p w:rsidR="003C2C2F" w:rsidRDefault="003C2C2F" w:rsidP="003C2C2F">
      <w:pPr>
        <w:pStyle w:val="a3"/>
        <w:numPr>
          <w:ilvl w:val="0"/>
          <w:numId w:val="13"/>
        </w:numPr>
        <w:spacing w:after="0" w:line="240" w:lineRule="auto"/>
        <w:ind w:left="-284" w:firstLine="710"/>
        <w:jc w:val="both"/>
        <w:rPr>
          <w:rFonts w:ascii="Times New Roman" w:hAnsi="Times New Roman"/>
          <w:bCs/>
          <w:i/>
          <w:iCs/>
          <w:sz w:val="24"/>
          <w:szCs w:val="24"/>
        </w:rPr>
      </w:pPr>
      <w:r>
        <w:rPr>
          <w:rFonts w:ascii="Times New Roman" w:hAnsi="Times New Roman"/>
          <w:bCs/>
          <w:i/>
          <w:iCs/>
          <w:sz w:val="24"/>
          <w:szCs w:val="24"/>
        </w:rPr>
        <w:t>Администрациям образовательных организаций:</w:t>
      </w:r>
    </w:p>
    <w:p w:rsidR="003C2C2F" w:rsidRDefault="003C2C2F" w:rsidP="003C2C2F">
      <w:pPr>
        <w:ind w:left="-284" w:firstLine="710"/>
        <w:jc w:val="both"/>
        <w:rPr>
          <w:bCs/>
        </w:rPr>
      </w:pPr>
      <w:r w:rsidRPr="00F5467D">
        <w:rPr>
          <w:bCs/>
        </w:rPr>
        <w:t xml:space="preserve">Руководителям образовательных </w:t>
      </w:r>
      <w:r>
        <w:rPr>
          <w:bCs/>
        </w:rPr>
        <w:t xml:space="preserve">организаций: </w:t>
      </w:r>
    </w:p>
    <w:p w:rsidR="003C2C2F" w:rsidRPr="00144FEB" w:rsidRDefault="003C2C2F" w:rsidP="003C2C2F">
      <w:pPr>
        <w:pStyle w:val="a3"/>
        <w:numPr>
          <w:ilvl w:val="0"/>
          <w:numId w:val="16"/>
        </w:numPr>
        <w:tabs>
          <w:tab w:val="left" w:pos="426"/>
        </w:tabs>
        <w:spacing w:after="0" w:line="240" w:lineRule="auto"/>
        <w:ind w:left="-284" w:firstLine="710"/>
        <w:jc w:val="both"/>
        <w:rPr>
          <w:rFonts w:ascii="Times New Roman" w:hAnsi="Times New Roman"/>
          <w:bCs/>
          <w:sz w:val="24"/>
          <w:szCs w:val="24"/>
        </w:rPr>
      </w:pPr>
      <w:r w:rsidRPr="00144FEB">
        <w:rPr>
          <w:rFonts w:ascii="Times New Roman" w:hAnsi="Times New Roman"/>
          <w:bCs/>
          <w:sz w:val="24"/>
          <w:szCs w:val="24"/>
        </w:rPr>
        <w:lastRenderedPageBreak/>
        <w:t>осуществлять контроль за выполнением образовательной программы, ориентируясь на требования государственного образовательного стандарта, кодификатор элементов содержания, проверяемых контрольными измерительными материалами в соответствии с направлениями совершенствования КИМ по физике в 202</w:t>
      </w:r>
      <w:r w:rsidR="00E1542E">
        <w:rPr>
          <w:rFonts w:ascii="Times New Roman" w:hAnsi="Times New Roman"/>
          <w:bCs/>
          <w:sz w:val="24"/>
          <w:szCs w:val="24"/>
        </w:rPr>
        <w:t>5</w:t>
      </w:r>
      <w:r w:rsidRPr="00144FEB">
        <w:rPr>
          <w:rFonts w:ascii="Times New Roman" w:hAnsi="Times New Roman"/>
          <w:bCs/>
          <w:sz w:val="24"/>
          <w:szCs w:val="24"/>
        </w:rPr>
        <w:t xml:space="preserve"> году; </w:t>
      </w:r>
    </w:p>
    <w:p w:rsidR="003C2C2F" w:rsidRPr="00144FEB" w:rsidRDefault="003C2C2F" w:rsidP="003C2C2F">
      <w:pPr>
        <w:pStyle w:val="a3"/>
        <w:numPr>
          <w:ilvl w:val="0"/>
          <w:numId w:val="16"/>
        </w:numPr>
        <w:tabs>
          <w:tab w:val="left" w:pos="426"/>
        </w:tabs>
        <w:spacing w:after="0" w:line="240" w:lineRule="auto"/>
        <w:ind w:left="-284" w:firstLine="710"/>
        <w:jc w:val="both"/>
        <w:rPr>
          <w:rFonts w:ascii="Times New Roman" w:hAnsi="Times New Roman"/>
          <w:bCs/>
          <w:sz w:val="24"/>
          <w:szCs w:val="24"/>
        </w:rPr>
      </w:pPr>
      <w:r w:rsidRPr="00144FEB">
        <w:rPr>
          <w:rFonts w:ascii="Times New Roman" w:hAnsi="Times New Roman"/>
          <w:bCs/>
          <w:sz w:val="24"/>
          <w:szCs w:val="24"/>
        </w:rPr>
        <w:t xml:space="preserve">проанализировать результаты ОГЭ этого года с целью совершенствования контроля за состоянием преподавания учебного предмета «Физика» и подготовке к государственной итоговой аттестации, выбора наиболее эффективного </w:t>
      </w:r>
      <w:proofErr w:type="spellStart"/>
      <w:r w:rsidRPr="00144FEB">
        <w:rPr>
          <w:rFonts w:ascii="Times New Roman" w:hAnsi="Times New Roman"/>
          <w:bCs/>
          <w:sz w:val="24"/>
          <w:szCs w:val="24"/>
        </w:rPr>
        <w:t>учебнометодического</w:t>
      </w:r>
      <w:proofErr w:type="spellEnd"/>
      <w:r w:rsidRPr="00144FEB">
        <w:rPr>
          <w:rFonts w:ascii="Times New Roman" w:hAnsi="Times New Roman"/>
          <w:bCs/>
          <w:sz w:val="24"/>
          <w:szCs w:val="24"/>
        </w:rPr>
        <w:t xml:space="preserve"> комплекта; </w:t>
      </w:r>
    </w:p>
    <w:p w:rsidR="003C2C2F" w:rsidRDefault="003C2C2F" w:rsidP="003C2C2F">
      <w:pPr>
        <w:pStyle w:val="a3"/>
        <w:numPr>
          <w:ilvl w:val="0"/>
          <w:numId w:val="16"/>
        </w:numPr>
        <w:tabs>
          <w:tab w:val="left" w:pos="426"/>
        </w:tabs>
        <w:spacing w:after="0" w:line="240" w:lineRule="auto"/>
        <w:ind w:left="-284" w:firstLine="710"/>
        <w:jc w:val="both"/>
        <w:rPr>
          <w:rFonts w:ascii="Times New Roman" w:hAnsi="Times New Roman"/>
          <w:bCs/>
          <w:sz w:val="24"/>
          <w:szCs w:val="24"/>
        </w:rPr>
      </w:pPr>
      <w:r w:rsidRPr="00144FEB">
        <w:rPr>
          <w:rFonts w:ascii="Times New Roman" w:hAnsi="Times New Roman"/>
          <w:bCs/>
          <w:sz w:val="24"/>
          <w:szCs w:val="24"/>
        </w:rPr>
        <w:t>создать условия в общеобразовательных организациях для выполнения учащимися заданий из открытого банка ФИПИ.</w:t>
      </w:r>
    </w:p>
    <w:p w:rsidR="003C2C2F" w:rsidRPr="00144FEB" w:rsidRDefault="003C2C2F" w:rsidP="003C2C2F">
      <w:pPr>
        <w:pStyle w:val="a3"/>
        <w:tabs>
          <w:tab w:val="left" w:pos="426"/>
        </w:tabs>
        <w:spacing w:after="0" w:line="240" w:lineRule="auto"/>
        <w:ind w:left="426"/>
        <w:jc w:val="both"/>
        <w:rPr>
          <w:rFonts w:ascii="Times New Roman" w:hAnsi="Times New Roman"/>
          <w:bCs/>
          <w:sz w:val="24"/>
          <w:szCs w:val="24"/>
        </w:rPr>
      </w:pPr>
    </w:p>
    <w:p w:rsidR="003C2C2F" w:rsidRDefault="003C2C2F" w:rsidP="003C2C2F">
      <w:pPr>
        <w:pStyle w:val="a3"/>
        <w:numPr>
          <w:ilvl w:val="0"/>
          <w:numId w:val="13"/>
        </w:numPr>
        <w:spacing w:after="0" w:line="240" w:lineRule="auto"/>
        <w:ind w:left="-284" w:firstLine="710"/>
        <w:jc w:val="both"/>
        <w:rPr>
          <w:rFonts w:ascii="Times New Roman" w:hAnsi="Times New Roman"/>
          <w:bCs/>
          <w:i/>
          <w:iCs/>
          <w:sz w:val="24"/>
          <w:szCs w:val="24"/>
        </w:rPr>
      </w:pPr>
      <w:r>
        <w:rPr>
          <w:rFonts w:ascii="Times New Roman" w:hAnsi="Times New Roman"/>
          <w:bCs/>
          <w:i/>
          <w:iCs/>
          <w:sz w:val="24"/>
          <w:szCs w:val="24"/>
        </w:rPr>
        <w:t>Муниципальным органам управления образованием.</w:t>
      </w:r>
    </w:p>
    <w:p w:rsidR="003C2C2F" w:rsidRDefault="003C2C2F" w:rsidP="003C2C2F">
      <w:pPr>
        <w:ind w:left="-284" w:firstLine="710"/>
        <w:jc w:val="both"/>
      </w:pPr>
      <w:r w:rsidRPr="002721B3">
        <w:t xml:space="preserve">Руководителям муниципальных органов управления образованием и методическим службам: </w:t>
      </w:r>
    </w:p>
    <w:p w:rsidR="003C2C2F" w:rsidRPr="002721B3" w:rsidRDefault="003C2C2F" w:rsidP="003C2C2F">
      <w:pPr>
        <w:pStyle w:val="a3"/>
        <w:numPr>
          <w:ilvl w:val="0"/>
          <w:numId w:val="15"/>
        </w:numPr>
        <w:spacing w:after="0" w:line="240" w:lineRule="auto"/>
        <w:ind w:left="-284" w:firstLine="710"/>
        <w:jc w:val="both"/>
        <w:rPr>
          <w:rFonts w:ascii="Times New Roman" w:hAnsi="Times New Roman"/>
          <w:sz w:val="24"/>
          <w:szCs w:val="24"/>
        </w:rPr>
      </w:pPr>
      <w:r w:rsidRPr="002721B3">
        <w:rPr>
          <w:rFonts w:ascii="Times New Roman" w:hAnsi="Times New Roman"/>
          <w:sz w:val="24"/>
          <w:szCs w:val="24"/>
        </w:rPr>
        <w:t xml:space="preserve">проанализировать результаты ОГЭ с целью принятия управленческих решений; </w:t>
      </w:r>
    </w:p>
    <w:p w:rsidR="003C2C2F" w:rsidRPr="002721B3" w:rsidRDefault="003C2C2F" w:rsidP="003C2C2F">
      <w:pPr>
        <w:pStyle w:val="a3"/>
        <w:numPr>
          <w:ilvl w:val="0"/>
          <w:numId w:val="15"/>
        </w:numPr>
        <w:spacing w:after="0" w:line="240" w:lineRule="auto"/>
        <w:ind w:left="-284" w:firstLine="710"/>
        <w:jc w:val="both"/>
        <w:rPr>
          <w:rFonts w:ascii="Times New Roman" w:hAnsi="Times New Roman"/>
          <w:sz w:val="24"/>
          <w:szCs w:val="24"/>
        </w:rPr>
      </w:pPr>
      <w:r w:rsidRPr="002721B3">
        <w:rPr>
          <w:rFonts w:ascii="Times New Roman" w:hAnsi="Times New Roman"/>
          <w:sz w:val="24"/>
          <w:szCs w:val="24"/>
        </w:rPr>
        <w:t>обеспечить участников образовательного процесса нормативной и методической литерату</w:t>
      </w:r>
      <w:r w:rsidR="00E1542E">
        <w:rPr>
          <w:rFonts w:ascii="Times New Roman" w:hAnsi="Times New Roman"/>
          <w:sz w:val="24"/>
          <w:szCs w:val="24"/>
        </w:rPr>
        <w:t>рой по подготовке к ОГЭ в 2025</w:t>
      </w:r>
      <w:r w:rsidRPr="002721B3">
        <w:rPr>
          <w:rFonts w:ascii="Times New Roman" w:hAnsi="Times New Roman"/>
          <w:sz w:val="24"/>
          <w:szCs w:val="24"/>
        </w:rPr>
        <w:t xml:space="preserve"> году; </w:t>
      </w:r>
    </w:p>
    <w:p w:rsidR="003C2C2F" w:rsidRDefault="003C2C2F" w:rsidP="003C2C2F">
      <w:pPr>
        <w:pStyle w:val="a3"/>
        <w:numPr>
          <w:ilvl w:val="0"/>
          <w:numId w:val="15"/>
        </w:numPr>
        <w:spacing w:after="0" w:line="240" w:lineRule="auto"/>
        <w:ind w:left="-284" w:firstLine="710"/>
        <w:jc w:val="both"/>
      </w:pPr>
      <w:r w:rsidRPr="002721B3">
        <w:rPr>
          <w:rFonts w:ascii="Times New Roman" w:hAnsi="Times New Roman"/>
          <w:sz w:val="24"/>
          <w:szCs w:val="24"/>
        </w:rPr>
        <w:t>спланировать организацию курсов повышения квалификации для учителей, ведущих физику на базовом уровне, по выполнению и оформлению заданий высокого уровня сложности.</w:t>
      </w:r>
      <w:r w:rsidRPr="002721B3">
        <w:t xml:space="preserve"> </w:t>
      </w:r>
    </w:p>
    <w:p w:rsidR="00CA05CF" w:rsidRDefault="00CA05CF">
      <w:pPr>
        <w:spacing w:line="360" w:lineRule="auto"/>
      </w:pPr>
    </w:p>
    <w:p w:rsidR="00CA05CF" w:rsidRDefault="001924C6">
      <w:pPr>
        <w:spacing w:line="360" w:lineRule="auto"/>
      </w:pPr>
      <w:r>
        <w:t>СОСТАВИТЕЛИ ОТЧЕТА по учебному предмету:</w:t>
      </w:r>
    </w:p>
    <w:p w:rsidR="00CA05CF" w:rsidRDefault="001924C6">
      <w:pPr>
        <w:jc w:val="both"/>
        <w:rPr>
          <w:i/>
        </w:rPr>
      </w:pPr>
      <w:r>
        <w:rPr>
          <w:i/>
        </w:rPr>
        <w:t>Специалисты, привлекаемые к анализу результатов ОГЭ по учебному предмету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3"/>
        <w:gridCol w:w="11624"/>
      </w:tblGrid>
      <w:tr w:rsidR="00CA05CF">
        <w:trPr>
          <w:tblHeader/>
        </w:trPr>
        <w:tc>
          <w:tcPr>
            <w:tcW w:w="2693" w:type="dxa"/>
            <w:tcBorders>
              <w:top w:val="single" w:sz="4" w:space="0" w:color="000000"/>
              <w:left w:val="single" w:sz="4" w:space="0" w:color="000000"/>
              <w:bottom w:val="single" w:sz="4" w:space="0" w:color="000000"/>
              <w:right w:val="single" w:sz="4" w:space="0" w:color="000000"/>
            </w:tcBorders>
            <w:vAlign w:val="center"/>
          </w:tcPr>
          <w:p w:rsidR="00CA05CF" w:rsidRDefault="001924C6">
            <w:pPr>
              <w:rPr>
                <w:i/>
              </w:rPr>
            </w:pPr>
            <w:r>
              <w:rPr>
                <w:i/>
              </w:rPr>
              <w:t>Фамилия, имя, отчество</w:t>
            </w:r>
          </w:p>
        </w:tc>
        <w:tc>
          <w:tcPr>
            <w:tcW w:w="11624" w:type="dxa"/>
            <w:tcBorders>
              <w:top w:val="single" w:sz="4" w:space="0" w:color="000000"/>
              <w:left w:val="single" w:sz="4" w:space="0" w:color="000000"/>
              <w:bottom w:val="single" w:sz="4" w:space="0" w:color="000000"/>
              <w:right w:val="single" w:sz="4" w:space="0" w:color="000000"/>
            </w:tcBorders>
            <w:vAlign w:val="center"/>
          </w:tcPr>
          <w:p w:rsidR="00CA05CF" w:rsidRDefault="001924C6">
            <w:pPr>
              <w:jc w:val="both"/>
              <w:rPr>
                <w:i/>
              </w:rPr>
            </w:pPr>
            <w:r>
              <w:rPr>
                <w:i/>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CA05CF">
        <w:trPr>
          <w:trHeight w:val="381"/>
        </w:trPr>
        <w:tc>
          <w:tcPr>
            <w:tcW w:w="2693" w:type="dxa"/>
            <w:tcBorders>
              <w:top w:val="single" w:sz="4" w:space="0" w:color="000000"/>
              <w:left w:val="single" w:sz="4" w:space="0" w:color="000000"/>
              <w:bottom w:val="single" w:sz="4" w:space="0" w:color="000000"/>
              <w:right w:val="single" w:sz="4" w:space="0" w:color="000000"/>
            </w:tcBorders>
            <w:vAlign w:val="center"/>
          </w:tcPr>
          <w:p w:rsidR="00CA05CF" w:rsidRDefault="00E1542E">
            <w:pPr>
              <w:rPr>
                <w:i/>
              </w:rPr>
            </w:pPr>
            <w:r>
              <w:rPr>
                <w:i/>
              </w:rPr>
              <w:t xml:space="preserve">Алпатова Светлана </w:t>
            </w:r>
            <w:proofErr w:type="spellStart"/>
            <w:r>
              <w:rPr>
                <w:i/>
              </w:rPr>
              <w:t>Ремовна</w:t>
            </w:r>
            <w:proofErr w:type="spellEnd"/>
          </w:p>
        </w:tc>
        <w:tc>
          <w:tcPr>
            <w:tcW w:w="11624" w:type="dxa"/>
            <w:tcBorders>
              <w:top w:val="single" w:sz="4" w:space="0" w:color="000000"/>
              <w:left w:val="single" w:sz="4" w:space="0" w:color="000000"/>
              <w:bottom w:val="single" w:sz="4" w:space="0" w:color="000000"/>
              <w:right w:val="single" w:sz="4" w:space="0" w:color="000000"/>
            </w:tcBorders>
            <w:vAlign w:val="center"/>
          </w:tcPr>
          <w:p w:rsidR="00CA05CF" w:rsidRDefault="00E1542E">
            <w:pPr>
              <w:rPr>
                <w:i/>
              </w:rPr>
            </w:pPr>
            <w:r>
              <w:rPr>
                <w:i/>
              </w:rPr>
              <w:t xml:space="preserve">МАОУ Тоцкая СОШ им. А. К. </w:t>
            </w:r>
            <w:proofErr w:type="spellStart"/>
            <w:r>
              <w:rPr>
                <w:i/>
              </w:rPr>
              <w:t>Стерелюхина</w:t>
            </w:r>
            <w:proofErr w:type="spellEnd"/>
            <w:r>
              <w:rPr>
                <w:i/>
              </w:rPr>
              <w:t>. Замдиректора по УР ,учитель физики.</w:t>
            </w:r>
          </w:p>
        </w:tc>
      </w:tr>
      <w:tr w:rsidR="00CA05CF">
        <w:trPr>
          <w:trHeight w:val="415"/>
        </w:trPr>
        <w:tc>
          <w:tcPr>
            <w:tcW w:w="2693" w:type="dxa"/>
            <w:tcBorders>
              <w:top w:val="single" w:sz="4" w:space="0" w:color="000000"/>
              <w:left w:val="single" w:sz="4" w:space="0" w:color="000000"/>
              <w:bottom w:val="single" w:sz="4" w:space="0" w:color="000000"/>
              <w:right w:val="single" w:sz="4" w:space="0" w:color="000000"/>
            </w:tcBorders>
            <w:vAlign w:val="center"/>
          </w:tcPr>
          <w:p w:rsidR="00CA05CF" w:rsidRDefault="001924C6">
            <w:pPr>
              <w:rPr>
                <w:i/>
              </w:rPr>
            </w:pPr>
            <w:r>
              <w:rPr>
                <w:i/>
              </w:rPr>
              <w:t>…</w:t>
            </w:r>
          </w:p>
        </w:tc>
        <w:tc>
          <w:tcPr>
            <w:tcW w:w="11624" w:type="dxa"/>
            <w:tcBorders>
              <w:top w:val="single" w:sz="4" w:space="0" w:color="000000"/>
              <w:left w:val="single" w:sz="4" w:space="0" w:color="000000"/>
              <w:bottom w:val="single" w:sz="4" w:space="0" w:color="000000"/>
              <w:right w:val="single" w:sz="4" w:space="0" w:color="000000"/>
            </w:tcBorders>
            <w:vAlign w:val="center"/>
          </w:tcPr>
          <w:p w:rsidR="00CA05CF" w:rsidRDefault="001924C6">
            <w:pPr>
              <w:rPr>
                <w:i/>
              </w:rPr>
            </w:pPr>
            <w:r>
              <w:rPr>
                <w:i/>
              </w:rPr>
              <w:t>…</w:t>
            </w:r>
          </w:p>
        </w:tc>
      </w:tr>
    </w:tbl>
    <w:p w:rsidR="00CA05CF" w:rsidRDefault="00CA05CF">
      <w:pPr>
        <w:rPr>
          <w:i/>
        </w:rPr>
      </w:pPr>
    </w:p>
    <w:p w:rsidR="00CA05CF" w:rsidRDefault="001924C6">
      <w:pPr>
        <w:jc w:val="both"/>
        <w:rPr>
          <w:i/>
        </w:rPr>
      </w:pPr>
      <w:r>
        <w:rPr>
          <w:i/>
        </w:rPr>
        <w:t>Специалисты, привлекаемые к подготовке методических рекомендаций на основе результатов ОГЭ по учебному предмету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3"/>
        <w:gridCol w:w="11624"/>
      </w:tblGrid>
      <w:tr w:rsidR="00CA05CF">
        <w:trPr>
          <w:tblHeader/>
        </w:trPr>
        <w:tc>
          <w:tcPr>
            <w:tcW w:w="2693" w:type="dxa"/>
            <w:tcBorders>
              <w:top w:val="single" w:sz="4" w:space="0" w:color="000000"/>
              <w:left w:val="single" w:sz="4" w:space="0" w:color="000000"/>
              <w:bottom w:val="single" w:sz="4" w:space="0" w:color="000000"/>
              <w:right w:val="single" w:sz="4" w:space="0" w:color="000000"/>
            </w:tcBorders>
            <w:vAlign w:val="center"/>
          </w:tcPr>
          <w:p w:rsidR="00CA05CF" w:rsidRDefault="001924C6">
            <w:pPr>
              <w:rPr>
                <w:i/>
              </w:rPr>
            </w:pPr>
            <w:r>
              <w:rPr>
                <w:i/>
              </w:rPr>
              <w:t>Фамилия, имя, отчество</w:t>
            </w:r>
          </w:p>
        </w:tc>
        <w:tc>
          <w:tcPr>
            <w:tcW w:w="11624" w:type="dxa"/>
            <w:tcBorders>
              <w:top w:val="single" w:sz="4" w:space="0" w:color="000000"/>
              <w:left w:val="single" w:sz="4" w:space="0" w:color="000000"/>
              <w:bottom w:val="single" w:sz="4" w:space="0" w:color="000000"/>
              <w:right w:val="single" w:sz="4" w:space="0" w:color="000000"/>
            </w:tcBorders>
            <w:vAlign w:val="center"/>
          </w:tcPr>
          <w:p w:rsidR="00CA05CF" w:rsidRDefault="001924C6">
            <w:pPr>
              <w:jc w:val="both"/>
              <w:rPr>
                <w:i/>
              </w:rPr>
            </w:pPr>
            <w:r>
              <w:rPr>
                <w:i/>
              </w:rPr>
              <w:t>Место работы, должность, ученая степень, ученое звание, принадлежность специалиста (к региональным организациям развития образования, к региональным организациям повышения квалификации работников образования, к региональной ПК по учебному предмету, пр.)</w:t>
            </w:r>
          </w:p>
        </w:tc>
      </w:tr>
      <w:tr w:rsidR="00CA05CF">
        <w:trPr>
          <w:trHeight w:val="381"/>
        </w:trPr>
        <w:tc>
          <w:tcPr>
            <w:tcW w:w="2693" w:type="dxa"/>
            <w:tcBorders>
              <w:top w:val="single" w:sz="4" w:space="0" w:color="000000"/>
              <w:left w:val="single" w:sz="4" w:space="0" w:color="000000"/>
              <w:bottom w:val="single" w:sz="4" w:space="0" w:color="000000"/>
              <w:right w:val="single" w:sz="4" w:space="0" w:color="000000"/>
            </w:tcBorders>
            <w:vAlign w:val="center"/>
          </w:tcPr>
          <w:p w:rsidR="00CA05CF" w:rsidRDefault="001924C6">
            <w:pPr>
              <w:rPr>
                <w:i/>
              </w:rPr>
            </w:pPr>
            <w:r>
              <w:rPr>
                <w:i/>
              </w:rPr>
              <w:t>…</w:t>
            </w:r>
          </w:p>
        </w:tc>
        <w:tc>
          <w:tcPr>
            <w:tcW w:w="11624" w:type="dxa"/>
            <w:tcBorders>
              <w:top w:val="single" w:sz="4" w:space="0" w:color="000000"/>
              <w:left w:val="single" w:sz="4" w:space="0" w:color="000000"/>
              <w:bottom w:val="single" w:sz="4" w:space="0" w:color="000000"/>
              <w:right w:val="single" w:sz="4" w:space="0" w:color="000000"/>
            </w:tcBorders>
            <w:vAlign w:val="center"/>
          </w:tcPr>
          <w:p w:rsidR="00CA05CF" w:rsidRDefault="001924C6">
            <w:pPr>
              <w:rPr>
                <w:i/>
              </w:rPr>
            </w:pPr>
            <w:r>
              <w:rPr>
                <w:i/>
              </w:rPr>
              <w:t>…</w:t>
            </w:r>
          </w:p>
        </w:tc>
      </w:tr>
      <w:tr w:rsidR="00CA05CF">
        <w:trPr>
          <w:trHeight w:val="415"/>
        </w:trPr>
        <w:tc>
          <w:tcPr>
            <w:tcW w:w="2693" w:type="dxa"/>
            <w:tcBorders>
              <w:top w:val="single" w:sz="4" w:space="0" w:color="000000"/>
              <w:left w:val="single" w:sz="4" w:space="0" w:color="000000"/>
              <w:bottom w:val="single" w:sz="4" w:space="0" w:color="000000"/>
              <w:right w:val="single" w:sz="4" w:space="0" w:color="000000"/>
            </w:tcBorders>
            <w:vAlign w:val="center"/>
          </w:tcPr>
          <w:p w:rsidR="00CA05CF" w:rsidRDefault="001924C6">
            <w:pPr>
              <w:rPr>
                <w:i/>
              </w:rPr>
            </w:pPr>
            <w:r>
              <w:rPr>
                <w:i/>
              </w:rPr>
              <w:t>…</w:t>
            </w:r>
          </w:p>
        </w:tc>
        <w:tc>
          <w:tcPr>
            <w:tcW w:w="11624" w:type="dxa"/>
            <w:tcBorders>
              <w:top w:val="single" w:sz="4" w:space="0" w:color="000000"/>
              <w:left w:val="single" w:sz="4" w:space="0" w:color="000000"/>
              <w:bottom w:val="single" w:sz="4" w:space="0" w:color="000000"/>
              <w:right w:val="single" w:sz="4" w:space="0" w:color="000000"/>
            </w:tcBorders>
            <w:vAlign w:val="center"/>
          </w:tcPr>
          <w:p w:rsidR="00CA05CF" w:rsidRDefault="001924C6">
            <w:pPr>
              <w:rPr>
                <w:i/>
              </w:rPr>
            </w:pPr>
            <w:r>
              <w:rPr>
                <w:i/>
              </w:rPr>
              <w:t>…</w:t>
            </w:r>
          </w:p>
        </w:tc>
      </w:tr>
    </w:tbl>
    <w:p w:rsidR="00CA05CF" w:rsidRDefault="00CA05CF">
      <w:pPr>
        <w:rPr>
          <w:i/>
        </w:rPr>
      </w:pPr>
    </w:p>
    <w:p w:rsidR="00CA05CF" w:rsidRDefault="001924C6">
      <w:pPr>
        <w:rPr>
          <w:i/>
        </w:rPr>
      </w:pPr>
      <w:r>
        <w:rPr>
          <w:i/>
        </w:rPr>
        <w:lastRenderedPageBreak/>
        <w:t>Ответственный специалист в субъекте Российской Федерации по вопросам организации проведения анализа результатов ОГЭ по учебным предметам</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43"/>
        <w:gridCol w:w="11574"/>
      </w:tblGrid>
      <w:tr w:rsidR="00CA05CF">
        <w:tc>
          <w:tcPr>
            <w:tcW w:w="2743" w:type="dxa"/>
            <w:tcBorders>
              <w:top w:val="single" w:sz="4" w:space="0" w:color="000000"/>
              <w:left w:val="single" w:sz="4" w:space="0" w:color="000000"/>
              <w:bottom w:val="single" w:sz="4" w:space="0" w:color="000000"/>
              <w:right w:val="single" w:sz="4" w:space="0" w:color="000000"/>
            </w:tcBorders>
            <w:vAlign w:val="center"/>
          </w:tcPr>
          <w:p w:rsidR="00CA05CF" w:rsidRDefault="001924C6">
            <w:pPr>
              <w:rPr>
                <w:i/>
              </w:rPr>
            </w:pPr>
            <w:r>
              <w:rPr>
                <w:i/>
              </w:rPr>
              <w:t>Фамилия, имя, отчество</w:t>
            </w:r>
          </w:p>
        </w:tc>
        <w:tc>
          <w:tcPr>
            <w:tcW w:w="11574" w:type="dxa"/>
            <w:tcBorders>
              <w:top w:val="single" w:sz="4" w:space="0" w:color="000000"/>
              <w:left w:val="single" w:sz="4" w:space="0" w:color="000000"/>
              <w:bottom w:val="single" w:sz="4" w:space="0" w:color="000000"/>
              <w:right w:val="single" w:sz="4" w:space="0" w:color="000000"/>
            </w:tcBorders>
            <w:vAlign w:val="center"/>
          </w:tcPr>
          <w:p w:rsidR="00CA05CF" w:rsidRDefault="001924C6">
            <w:pPr>
              <w:jc w:val="center"/>
              <w:rPr>
                <w:i/>
              </w:rPr>
            </w:pPr>
            <w:r>
              <w:rPr>
                <w:i/>
              </w:rPr>
              <w:t>Место работы, должность, ученая степень, ученое звание</w:t>
            </w:r>
          </w:p>
        </w:tc>
      </w:tr>
      <w:tr w:rsidR="00CA05CF">
        <w:trPr>
          <w:trHeight w:val="385"/>
        </w:trPr>
        <w:tc>
          <w:tcPr>
            <w:tcW w:w="2743" w:type="dxa"/>
            <w:tcBorders>
              <w:top w:val="single" w:sz="4" w:space="0" w:color="000000"/>
              <w:left w:val="single" w:sz="4" w:space="0" w:color="000000"/>
              <w:bottom w:val="single" w:sz="4" w:space="0" w:color="000000"/>
              <w:right w:val="single" w:sz="4" w:space="0" w:color="000000"/>
            </w:tcBorders>
            <w:vAlign w:val="center"/>
          </w:tcPr>
          <w:p w:rsidR="00CA05CF" w:rsidRDefault="001924C6">
            <w:pPr>
              <w:rPr>
                <w:i/>
              </w:rPr>
            </w:pPr>
            <w:r>
              <w:rPr>
                <w:i/>
              </w:rPr>
              <w:t>…</w:t>
            </w:r>
          </w:p>
        </w:tc>
        <w:tc>
          <w:tcPr>
            <w:tcW w:w="11574" w:type="dxa"/>
            <w:tcBorders>
              <w:top w:val="single" w:sz="4" w:space="0" w:color="000000"/>
              <w:left w:val="single" w:sz="4" w:space="0" w:color="000000"/>
              <w:bottom w:val="single" w:sz="4" w:space="0" w:color="000000"/>
              <w:right w:val="single" w:sz="4" w:space="0" w:color="000000"/>
            </w:tcBorders>
            <w:vAlign w:val="center"/>
          </w:tcPr>
          <w:p w:rsidR="00CA05CF" w:rsidRDefault="001924C6">
            <w:pPr>
              <w:rPr>
                <w:i/>
              </w:rPr>
            </w:pPr>
            <w:r>
              <w:rPr>
                <w:i/>
              </w:rPr>
              <w:t>…</w:t>
            </w:r>
          </w:p>
        </w:tc>
      </w:tr>
    </w:tbl>
    <w:p w:rsidR="00CA05CF" w:rsidRDefault="00CA05CF">
      <w:pPr>
        <w:spacing w:line="360" w:lineRule="auto"/>
        <w:rPr>
          <w:sz w:val="6"/>
        </w:rPr>
      </w:pPr>
    </w:p>
    <w:sectPr w:rsidR="00CA05CF">
      <w:headerReference w:type="default" r:id="rId9"/>
      <w:footerReference w:type="default" r:id="rId10"/>
      <w:pgSz w:w="16838" w:h="11906" w:orient="landscape"/>
      <w:pgMar w:top="1134" w:right="850"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66D3" w:rsidRDefault="007766D3">
      <w:r>
        <w:separator/>
      </w:r>
    </w:p>
  </w:endnote>
  <w:endnote w:type="continuationSeparator" w:id="0">
    <w:p w:rsidR="007766D3" w:rsidRDefault="00776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5374" w:rsidRDefault="00105374">
    <w:pPr>
      <w:pStyle w:val="ab"/>
      <w:jc w:val="right"/>
    </w:pPr>
    <w:r>
      <w:rPr>
        <w:rFonts w:ascii="Times New Roman" w:hAnsi="Times New Roman"/>
        <w:sz w:val="24"/>
      </w:rPr>
      <w:fldChar w:fldCharType="begin"/>
    </w:r>
    <w:r>
      <w:instrText xml:space="preserve">PAGE </w:instrText>
    </w:r>
    <w:r>
      <w:rPr>
        <w:rFonts w:ascii="Times New Roman" w:hAnsi="Times New Roman"/>
        <w:sz w:val="24"/>
      </w:rPr>
      <w:fldChar w:fldCharType="separate"/>
    </w:r>
    <w:r w:rsidR="005F51BD">
      <w:rPr>
        <w:noProof/>
      </w:rPr>
      <w:t>2</w:t>
    </w:r>
    <w:r>
      <w:rPr>
        <w:rFonts w:ascii="Times New Roman" w:hAnsi="Times New Roman"/>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66D3" w:rsidRDefault="007766D3">
      <w:r>
        <w:separator/>
      </w:r>
    </w:p>
  </w:footnote>
  <w:footnote w:type="continuationSeparator" w:id="0">
    <w:p w:rsidR="007766D3" w:rsidRDefault="007766D3">
      <w:r>
        <w:continuationSeparator/>
      </w:r>
    </w:p>
  </w:footnote>
  <w:footnote w:id="1">
    <w:p w:rsidR="00105374" w:rsidRDefault="00105374">
      <w:pPr>
        <w:pStyle w:val="Footnote"/>
        <w:rPr>
          <w:rFonts w:ascii="Times New Roman" w:hAnsi="Times New Roman"/>
        </w:rPr>
      </w:pPr>
      <w:r>
        <w:rPr>
          <w:rFonts w:ascii="Times New Roman" w:hAnsi="Times New Roman"/>
          <w:vertAlign w:val="superscript"/>
        </w:rPr>
        <w:footnoteRef/>
      </w:r>
      <w:r>
        <w:rPr>
          <w:rFonts w:ascii="Times New Roman" w:hAnsi="Times New Roman"/>
        </w:rPr>
        <w:t xml:space="preserve"> Количество участников основного периода проведения ЕГЭ</w:t>
      </w:r>
    </w:p>
  </w:footnote>
  <w:footnote w:id="2">
    <w:p w:rsidR="00105374" w:rsidRDefault="00105374">
      <w:pPr>
        <w:pStyle w:val="Footnote"/>
        <w:jc w:val="both"/>
        <w:rPr>
          <w:rFonts w:ascii="Times New Roman" w:hAnsi="Times New Roman"/>
        </w:rPr>
      </w:pPr>
      <w:r>
        <w:rPr>
          <w:rFonts w:ascii="Times New Roman" w:hAnsi="Times New Roman"/>
          <w:vertAlign w:val="superscript"/>
        </w:rPr>
        <w:footnoteRef/>
      </w:r>
      <w:r>
        <w:rPr>
          <w:rFonts w:ascii="Times New Roman" w:hAnsi="Times New Roman"/>
        </w:rPr>
        <w:t xml:space="preserve"> Перечень категорий ОО может быть уточнен / дополнен с учетом специфики региональной системы образования</w:t>
      </w:r>
    </w:p>
  </w:footnote>
  <w:footnote w:id="3">
    <w:p w:rsidR="00105374" w:rsidRDefault="00105374">
      <w:pPr>
        <w:pStyle w:val="Footnote"/>
        <w:jc w:val="both"/>
        <w:rPr>
          <w:rFonts w:ascii="Times New Roman" w:hAnsi="Times New Roman"/>
        </w:rPr>
      </w:pPr>
      <w:r>
        <w:rPr>
          <w:rFonts w:ascii="Times New Roman" w:hAnsi="Times New Roman"/>
          <w:vertAlign w:val="superscript"/>
        </w:rPr>
        <w:footnoteRef/>
      </w:r>
      <w:r>
        <w:t xml:space="preserve"> </w:t>
      </w:r>
      <w:r>
        <w:rPr>
          <w:rFonts w:ascii="Times New Roman" w:hAnsi="Times New Roman"/>
        </w:rPr>
        <w:t>Перечень категорий ОО может быть уточнен / дополнен с учетом специфики региональной системы образования</w:t>
      </w:r>
    </w:p>
  </w:footnote>
  <w:footnote w:id="4">
    <w:p w:rsidR="00105374" w:rsidRDefault="00105374">
      <w:pPr>
        <w:pStyle w:val="Footnote"/>
      </w:pPr>
      <w:r>
        <w:rPr>
          <w:vertAlign w:val="superscript"/>
        </w:rPr>
        <w:footnoteRef/>
      </w:r>
      <w:r>
        <w:t xml:space="preserve"> </w:t>
      </w:r>
      <w:r>
        <w:rPr>
          <w:rFonts w:ascii="Times New Roman" w:hAnsi="Times New Roman"/>
        </w:rPr>
        <w:t>Указывается доля обучающихся от общего числа участников по предмету</w:t>
      </w:r>
    </w:p>
  </w:footnote>
  <w:footnote w:id="5">
    <w:p w:rsidR="00105374" w:rsidRDefault="00105374">
      <w:pPr>
        <w:pStyle w:val="Footnote"/>
        <w:jc w:val="both"/>
        <w:rPr>
          <w:rStyle w:val="af6"/>
          <w:rFonts w:ascii="Times New Roman" w:hAnsi="Times New Roman"/>
        </w:rPr>
      </w:pPr>
      <w:r>
        <w:rPr>
          <w:rStyle w:val="af6"/>
          <w:rFonts w:ascii="Times New Roman" w:hAnsi="Times New Roman"/>
        </w:rPr>
        <w:footnoteRef/>
      </w:r>
      <w:r>
        <w:t xml:space="preserve"> </w:t>
      </w:r>
      <w:r>
        <w:rPr>
          <w:rStyle w:val="af6"/>
          <w:rFonts w:ascii="Times New Roman" w:hAnsi="Times New Roman"/>
        </w:rPr>
        <w:t>Рекомендуется проводить анализ в случае, если количество участников в этом ОО достаточное для получения статистически достоверных результатов для сравнения</w:t>
      </w:r>
    </w:p>
  </w:footnote>
  <w:footnote w:id="6">
    <w:p w:rsidR="00105374" w:rsidRDefault="00105374">
      <w:pPr>
        <w:pStyle w:val="Footnote"/>
        <w:jc w:val="both"/>
        <w:rPr>
          <w:rStyle w:val="af6"/>
          <w:rFonts w:ascii="Times New Roman" w:hAnsi="Times New Roman"/>
        </w:rPr>
      </w:pPr>
      <w:r>
        <w:rPr>
          <w:rStyle w:val="af6"/>
          <w:rFonts w:ascii="Times New Roman" w:hAnsi="Times New Roman"/>
        </w:rPr>
        <w:footnoteRef/>
      </w:r>
    </w:p>
  </w:footnote>
  <w:footnote w:id="7">
    <w:p w:rsidR="00105374" w:rsidRDefault="00105374">
      <w:pPr>
        <w:pStyle w:val="Footnote"/>
        <w:jc w:val="both"/>
      </w:pPr>
      <w:r>
        <w:rPr>
          <w:vertAlign w:val="superscript"/>
        </w:rPr>
        <w:footnoteRef/>
      </w:r>
      <w:r>
        <w:rPr>
          <w:rFonts w:ascii="Times New Roman" w:hAnsi="Times New Roman"/>
        </w:rPr>
        <w:t xml:space="preserve"> При формировании отчетов по иностранным языкам рекомендуется выделять отдельные подразделы по устной и по письменной частям экзамена.</w:t>
      </w:r>
    </w:p>
  </w:footnote>
  <w:footnote w:id="8">
    <w:p w:rsidR="00105374" w:rsidRDefault="00105374">
      <w:pPr>
        <w:pStyle w:val="Footnote"/>
        <w:jc w:val="both"/>
        <w:rPr>
          <w:rFonts w:ascii="Times New Roman" w:hAnsi="Times New Roman"/>
        </w:rPr>
      </w:pPr>
      <w:r>
        <w:rPr>
          <w:rFonts w:ascii="Times New Roman" w:hAnsi="Times New Roman"/>
          <w:vertAlign w:val="superscript"/>
        </w:rPr>
        <w:footnoteRef/>
      </w:r>
      <w:r>
        <w:t xml:space="preserve"> </w:t>
      </w:r>
      <w:r>
        <w:rPr>
          <w:rFonts w:ascii="Times New Roman" w:hAnsi="Times New Roman"/>
        </w:rPr>
        <w:t xml:space="preserve">Вычисляется по формуле </w:t>
      </w:r>
      <w:r>
        <w:rPr>
          <w:rFonts w:ascii="Times New Roman" w:hAnsi="Times New Roman"/>
          <w:noProof/>
          <w:sz w:val="24"/>
        </w:rPr>
        <w:drawing>
          <wp:inline distT="0" distB="0" distL="0" distR="0">
            <wp:extent cx="790575" cy="209550"/>
            <wp:effectExtent l="0" t="0" r="0" b="0"/>
            <wp:docPr id="4"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rcRect/>
                    <a:stretch/>
                  </pic:blipFill>
                  <pic:spPr>
                    <a:xfrm>
                      <a:off x="0" y="0"/>
                      <a:ext cx="790575" cy="209550"/>
                    </a:xfrm>
                    <a:prstGeom prst="rect">
                      <a:avLst/>
                    </a:prstGeom>
                  </pic:spPr>
                </pic:pic>
              </a:graphicData>
            </a:graphic>
          </wp:inline>
        </w:drawing>
      </w:r>
      <w:r>
        <w:rPr>
          <w:rFonts w:ascii="Times New Roman" w:hAnsi="Times New Roman"/>
        </w:rPr>
        <w:t>, где N – сумма первичных баллов, полученных всеми участниками группы за выполнение задания, n – количество участников в группе, m – максимальный первичный балл за задание.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5374" w:rsidRDefault="00105374">
    <w:pPr>
      <w:pStyle w:val="a7"/>
      <w:jc w:val="center"/>
    </w:pPr>
  </w:p>
  <w:p w:rsidR="00105374" w:rsidRDefault="0010537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E621"/>
      </v:shape>
    </w:pict>
  </w:numPicBullet>
  <w:abstractNum w:abstractNumId="0" w15:restartNumberingAfterBreak="0">
    <w:nsid w:val="0F584ABB"/>
    <w:multiLevelType w:val="hybridMultilevel"/>
    <w:tmpl w:val="75662D9A"/>
    <w:lvl w:ilvl="0" w:tplc="04190003">
      <w:start w:val="1"/>
      <w:numFmt w:val="bullet"/>
      <w:lvlText w:val="o"/>
      <w:lvlJc w:val="left"/>
      <w:pPr>
        <w:ind w:left="1070" w:hanging="360"/>
      </w:pPr>
      <w:rPr>
        <w:rFonts w:ascii="Courier New" w:hAnsi="Courier New" w:cs="Courier New"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16962F29"/>
    <w:multiLevelType w:val="multilevel"/>
    <w:tmpl w:val="0436E48E"/>
    <w:lvl w:ilvl="0">
      <w:start w:val="1"/>
      <w:numFmt w:val="decimal"/>
      <w:lvlText w:val="%1."/>
      <w:lvlJc w:val="left"/>
      <w:pPr>
        <w:ind w:left="1428" w:hanging="360"/>
      </w:pPr>
    </w:lvl>
    <w:lvl w:ilvl="1">
      <w:start w:val="1"/>
      <w:numFmt w:val="decimal"/>
      <w:lvlText w:val="%1.%2."/>
      <w:lvlJc w:val="left"/>
      <w:pPr>
        <w:ind w:left="1500" w:hanging="432"/>
      </w:pPr>
      <w:rPr>
        <w:b/>
        <w:i w:val="0"/>
        <w:sz w:val="28"/>
      </w:rPr>
    </w:lvl>
    <w:lvl w:ilvl="2">
      <w:start w:val="1"/>
      <w:numFmt w:val="decimal"/>
      <w:lvlText w:val="%1.%2.%3."/>
      <w:lvlJc w:val="left"/>
      <w:pPr>
        <w:ind w:left="2292" w:hanging="504"/>
      </w:pPr>
      <w:rPr>
        <w:b/>
      </w:rPr>
    </w:lvl>
    <w:lvl w:ilvl="3">
      <w:start w:val="1"/>
      <w:numFmt w:val="decimal"/>
      <w:lvlText w:val="%1.%2.%3.%4."/>
      <w:lvlJc w:val="left"/>
      <w:pPr>
        <w:ind w:left="2796" w:hanging="648"/>
      </w:pPr>
    </w:lvl>
    <w:lvl w:ilvl="4">
      <w:start w:val="1"/>
      <w:numFmt w:val="decimal"/>
      <w:lvlText w:val="%1.%2.%3.%4.%5."/>
      <w:lvlJc w:val="left"/>
      <w:pPr>
        <w:ind w:left="3300" w:hanging="792"/>
      </w:pPr>
    </w:lvl>
    <w:lvl w:ilvl="5">
      <w:start w:val="1"/>
      <w:numFmt w:val="decimal"/>
      <w:lvlText w:val="%1.%2.%3.%4.%5.%6."/>
      <w:lvlJc w:val="left"/>
      <w:pPr>
        <w:ind w:left="3804" w:hanging="936"/>
      </w:pPr>
    </w:lvl>
    <w:lvl w:ilvl="6">
      <w:start w:val="1"/>
      <w:numFmt w:val="decimal"/>
      <w:lvlText w:val="%1.%2.%3.%4.%5.%6.%7."/>
      <w:lvlJc w:val="left"/>
      <w:pPr>
        <w:ind w:left="4308" w:hanging="1080"/>
      </w:pPr>
    </w:lvl>
    <w:lvl w:ilvl="7">
      <w:start w:val="1"/>
      <w:numFmt w:val="decimal"/>
      <w:lvlText w:val="%1.%2.%3.%4.%5.%6.%7.%8."/>
      <w:lvlJc w:val="left"/>
      <w:pPr>
        <w:ind w:left="4812" w:hanging="1224"/>
      </w:pPr>
    </w:lvl>
    <w:lvl w:ilvl="8">
      <w:start w:val="1"/>
      <w:numFmt w:val="decimal"/>
      <w:lvlText w:val="%1.%2.%3.%4.%5.%6.%7.%8.%9."/>
      <w:lvlJc w:val="left"/>
      <w:pPr>
        <w:ind w:left="5388" w:hanging="1440"/>
      </w:pPr>
    </w:lvl>
  </w:abstractNum>
  <w:abstractNum w:abstractNumId="2" w15:restartNumberingAfterBreak="0">
    <w:nsid w:val="1CD25EFC"/>
    <w:multiLevelType w:val="hybridMultilevel"/>
    <w:tmpl w:val="48369E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E718C9"/>
    <w:multiLevelType w:val="multilevel"/>
    <w:tmpl w:val="214E224E"/>
    <w:lvl w:ilvl="0">
      <w:start w:val="1"/>
      <w:numFmt w:val="decimal"/>
      <w:lvlText w:val="%1."/>
      <w:lvlJc w:val="left"/>
      <w:pPr>
        <w:ind w:left="1428" w:hanging="360"/>
      </w:pPr>
    </w:lvl>
    <w:lvl w:ilvl="1">
      <w:start w:val="1"/>
      <w:numFmt w:val="decimal"/>
      <w:lvlText w:val="%1.%2."/>
      <w:lvlJc w:val="left"/>
      <w:pPr>
        <w:ind w:left="1500" w:hanging="432"/>
      </w:pPr>
      <w:rPr>
        <w:b/>
        <w:i w:val="0"/>
        <w:sz w:val="28"/>
      </w:rPr>
    </w:lvl>
    <w:lvl w:ilvl="2">
      <w:start w:val="1"/>
      <w:numFmt w:val="decimal"/>
      <w:lvlText w:val="%1.%2.%3."/>
      <w:lvlJc w:val="left"/>
      <w:pPr>
        <w:ind w:left="2292" w:hanging="504"/>
      </w:pPr>
      <w:rPr>
        <w:b/>
      </w:rPr>
    </w:lvl>
    <w:lvl w:ilvl="3">
      <w:start w:val="1"/>
      <w:numFmt w:val="decimal"/>
      <w:lvlText w:val="%1.%2.%3.%4."/>
      <w:lvlJc w:val="left"/>
      <w:pPr>
        <w:ind w:left="2796" w:hanging="648"/>
      </w:pPr>
    </w:lvl>
    <w:lvl w:ilvl="4">
      <w:start w:val="1"/>
      <w:numFmt w:val="decimal"/>
      <w:lvlText w:val="%1.%2.%3.%4.%5."/>
      <w:lvlJc w:val="left"/>
      <w:pPr>
        <w:ind w:left="3300" w:hanging="792"/>
      </w:pPr>
    </w:lvl>
    <w:lvl w:ilvl="5">
      <w:start w:val="1"/>
      <w:numFmt w:val="decimal"/>
      <w:lvlText w:val="%1.%2.%3.%4.%5.%6."/>
      <w:lvlJc w:val="left"/>
      <w:pPr>
        <w:ind w:left="3804" w:hanging="936"/>
      </w:pPr>
    </w:lvl>
    <w:lvl w:ilvl="6">
      <w:start w:val="1"/>
      <w:numFmt w:val="decimal"/>
      <w:lvlText w:val="%1.%2.%3.%4.%5.%6.%7."/>
      <w:lvlJc w:val="left"/>
      <w:pPr>
        <w:ind w:left="4308" w:hanging="1080"/>
      </w:pPr>
    </w:lvl>
    <w:lvl w:ilvl="7">
      <w:start w:val="1"/>
      <w:numFmt w:val="decimal"/>
      <w:lvlText w:val="%1.%2.%3.%4.%5.%6.%7.%8."/>
      <w:lvlJc w:val="left"/>
      <w:pPr>
        <w:ind w:left="4812" w:hanging="1224"/>
      </w:pPr>
    </w:lvl>
    <w:lvl w:ilvl="8">
      <w:start w:val="1"/>
      <w:numFmt w:val="decimal"/>
      <w:lvlText w:val="%1.%2.%3.%4.%5.%6.%7.%8.%9."/>
      <w:lvlJc w:val="left"/>
      <w:pPr>
        <w:ind w:left="5388" w:hanging="1440"/>
      </w:pPr>
    </w:lvl>
  </w:abstractNum>
  <w:abstractNum w:abstractNumId="4" w15:restartNumberingAfterBreak="0">
    <w:nsid w:val="20687319"/>
    <w:multiLevelType w:val="hybridMultilevel"/>
    <w:tmpl w:val="BC86DE40"/>
    <w:lvl w:ilvl="0" w:tplc="E37A4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8737F08"/>
    <w:multiLevelType w:val="multilevel"/>
    <w:tmpl w:val="69EABE6C"/>
    <w:lvl w:ilvl="0">
      <w:start w:val="1"/>
      <w:numFmt w:val="bullet"/>
      <w:lvlText w:val=""/>
      <w:lvlJc w:val="left"/>
      <w:pPr>
        <w:ind w:left="1259" w:hanging="360"/>
      </w:pPr>
      <w:rPr>
        <w:rFonts w:ascii="Symbol" w:hAnsi="Symbol"/>
      </w:rPr>
    </w:lvl>
    <w:lvl w:ilvl="1">
      <w:start w:val="1"/>
      <w:numFmt w:val="bullet"/>
      <w:lvlText w:val="o"/>
      <w:lvlJc w:val="left"/>
      <w:pPr>
        <w:ind w:left="1979" w:hanging="360"/>
      </w:pPr>
      <w:rPr>
        <w:rFonts w:ascii="Courier New" w:hAnsi="Courier New"/>
      </w:rPr>
    </w:lvl>
    <w:lvl w:ilvl="2">
      <w:start w:val="1"/>
      <w:numFmt w:val="bullet"/>
      <w:lvlText w:val=""/>
      <w:lvlJc w:val="left"/>
      <w:pPr>
        <w:ind w:left="2699" w:hanging="360"/>
      </w:pPr>
      <w:rPr>
        <w:rFonts w:ascii="Wingdings" w:hAnsi="Wingdings"/>
      </w:rPr>
    </w:lvl>
    <w:lvl w:ilvl="3">
      <w:start w:val="1"/>
      <w:numFmt w:val="bullet"/>
      <w:lvlText w:val=""/>
      <w:lvlJc w:val="left"/>
      <w:pPr>
        <w:ind w:left="3419" w:hanging="360"/>
      </w:pPr>
      <w:rPr>
        <w:rFonts w:ascii="Symbol" w:hAnsi="Symbol"/>
      </w:rPr>
    </w:lvl>
    <w:lvl w:ilvl="4">
      <w:start w:val="1"/>
      <w:numFmt w:val="bullet"/>
      <w:lvlText w:val="o"/>
      <w:lvlJc w:val="left"/>
      <w:pPr>
        <w:ind w:left="4139" w:hanging="360"/>
      </w:pPr>
      <w:rPr>
        <w:rFonts w:ascii="Courier New" w:hAnsi="Courier New"/>
      </w:rPr>
    </w:lvl>
    <w:lvl w:ilvl="5">
      <w:start w:val="1"/>
      <w:numFmt w:val="bullet"/>
      <w:lvlText w:val=""/>
      <w:lvlJc w:val="left"/>
      <w:pPr>
        <w:ind w:left="4859" w:hanging="360"/>
      </w:pPr>
      <w:rPr>
        <w:rFonts w:ascii="Wingdings" w:hAnsi="Wingdings"/>
      </w:rPr>
    </w:lvl>
    <w:lvl w:ilvl="6">
      <w:start w:val="1"/>
      <w:numFmt w:val="bullet"/>
      <w:lvlText w:val=""/>
      <w:lvlJc w:val="left"/>
      <w:pPr>
        <w:ind w:left="5579" w:hanging="360"/>
      </w:pPr>
      <w:rPr>
        <w:rFonts w:ascii="Symbol" w:hAnsi="Symbol"/>
      </w:rPr>
    </w:lvl>
    <w:lvl w:ilvl="7">
      <w:start w:val="1"/>
      <w:numFmt w:val="bullet"/>
      <w:lvlText w:val="o"/>
      <w:lvlJc w:val="left"/>
      <w:pPr>
        <w:ind w:left="6299" w:hanging="360"/>
      </w:pPr>
      <w:rPr>
        <w:rFonts w:ascii="Courier New" w:hAnsi="Courier New"/>
      </w:rPr>
    </w:lvl>
    <w:lvl w:ilvl="8">
      <w:start w:val="1"/>
      <w:numFmt w:val="bullet"/>
      <w:lvlText w:val=""/>
      <w:lvlJc w:val="left"/>
      <w:pPr>
        <w:ind w:left="7019" w:hanging="360"/>
      </w:pPr>
      <w:rPr>
        <w:rFonts w:ascii="Wingdings" w:hAnsi="Wingdings"/>
      </w:rPr>
    </w:lvl>
  </w:abstractNum>
  <w:abstractNum w:abstractNumId="6" w15:restartNumberingAfterBreak="0">
    <w:nsid w:val="2A0C5314"/>
    <w:multiLevelType w:val="multilevel"/>
    <w:tmpl w:val="BCDA6F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BBD2A0F"/>
    <w:multiLevelType w:val="hybridMultilevel"/>
    <w:tmpl w:val="6F522846"/>
    <w:lvl w:ilvl="0" w:tplc="E37A4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4F12D25"/>
    <w:multiLevelType w:val="hybridMultilevel"/>
    <w:tmpl w:val="557622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8031D19"/>
    <w:multiLevelType w:val="multilevel"/>
    <w:tmpl w:val="0BD8A83E"/>
    <w:lvl w:ilvl="0">
      <w:start w:val="1"/>
      <w:numFmt w:val="bullet"/>
      <w:lvlText w:val="o"/>
      <w:lvlJc w:val="left"/>
      <w:pPr>
        <w:ind w:left="1070" w:hanging="360"/>
      </w:pPr>
      <w:rPr>
        <w:rFonts w:ascii="Courier New" w:hAnsi="Courier New"/>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0" w15:restartNumberingAfterBreak="0">
    <w:nsid w:val="3AFD3B79"/>
    <w:multiLevelType w:val="hybridMultilevel"/>
    <w:tmpl w:val="A0A4215E"/>
    <w:lvl w:ilvl="0" w:tplc="E37A449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9F32741"/>
    <w:multiLevelType w:val="hybridMultilevel"/>
    <w:tmpl w:val="6504B14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59472F7C"/>
    <w:multiLevelType w:val="multilevel"/>
    <w:tmpl w:val="D07CD1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ACA179B"/>
    <w:multiLevelType w:val="multilevel"/>
    <w:tmpl w:val="769A6AFC"/>
    <w:lvl w:ilvl="0">
      <w:start w:val="1"/>
      <w:numFmt w:val="decimal"/>
      <w:lvlText w:val="%1."/>
      <w:lvlJc w:val="left"/>
      <w:pPr>
        <w:ind w:left="360" w:hanging="360"/>
      </w:pPr>
    </w:lvl>
    <w:lvl w:ilvl="1">
      <w:start w:val="1"/>
      <w:numFmt w:val="decimal"/>
      <w:lvlText w:val="%1.%2."/>
      <w:lvlJc w:val="left"/>
      <w:pPr>
        <w:ind w:left="432" w:hanging="432"/>
      </w:pPr>
      <w:rPr>
        <w:b/>
        <w:i w:val="0"/>
        <w:sz w:val="28"/>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C89037B"/>
    <w:multiLevelType w:val="hybridMultilevel"/>
    <w:tmpl w:val="7018ACB6"/>
    <w:lvl w:ilvl="0" w:tplc="04190007">
      <w:start w:val="1"/>
      <w:numFmt w:val="bullet"/>
      <w:lvlText w:val=""/>
      <w:lvlPicBulletId w:val="0"/>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15:restartNumberingAfterBreak="0">
    <w:nsid w:val="76805C25"/>
    <w:multiLevelType w:val="multilevel"/>
    <w:tmpl w:val="8776574C"/>
    <w:lvl w:ilvl="0">
      <w:start w:val="1"/>
      <w:numFmt w:val="bullet"/>
      <w:lvlText w:val=""/>
      <w:lvlJc w:val="left"/>
      <w:pPr>
        <w:ind w:left="1259" w:hanging="360"/>
      </w:pPr>
      <w:rPr>
        <w:rFonts w:ascii="Symbol" w:hAnsi="Symbol"/>
      </w:rPr>
    </w:lvl>
    <w:lvl w:ilvl="1">
      <w:start w:val="1"/>
      <w:numFmt w:val="bullet"/>
      <w:lvlText w:val="o"/>
      <w:lvlJc w:val="left"/>
      <w:pPr>
        <w:ind w:left="1979" w:hanging="360"/>
      </w:pPr>
      <w:rPr>
        <w:rFonts w:ascii="Courier New" w:hAnsi="Courier New"/>
      </w:rPr>
    </w:lvl>
    <w:lvl w:ilvl="2">
      <w:start w:val="1"/>
      <w:numFmt w:val="bullet"/>
      <w:lvlText w:val=""/>
      <w:lvlJc w:val="left"/>
      <w:pPr>
        <w:ind w:left="2699" w:hanging="360"/>
      </w:pPr>
      <w:rPr>
        <w:rFonts w:ascii="Wingdings" w:hAnsi="Wingdings"/>
      </w:rPr>
    </w:lvl>
    <w:lvl w:ilvl="3">
      <w:start w:val="1"/>
      <w:numFmt w:val="bullet"/>
      <w:lvlText w:val=""/>
      <w:lvlJc w:val="left"/>
      <w:pPr>
        <w:ind w:left="3419" w:hanging="360"/>
      </w:pPr>
      <w:rPr>
        <w:rFonts w:ascii="Symbol" w:hAnsi="Symbol"/>
      </w:rPr>
    </w:lvl>
    <w:lvl w:ilvl="4">
      <w:start w:val="1"/>
      <w:numFmt w:val="bullet"/>
      <w:lvlText w:val="o"/>
      <w:lvlJc w:val="left"/>
      <w:pPr>
        <w:ind w:left="4139" w:hanging="360"/>
      </w:pPr>
      <w:rPr>
        <w:rFonts w:ascii="Courier New" w:hAnsi="Courier New"/>
      </w:rPr>
    </w:lvl>
    <w:lvl w:ilvl="5">
      <w:start w:val="1"/>
      <w:numFmt w:val="bullet"/>
      <w:lvlText w:val=""/>
      <w:lvlJc w:val="left"/>
      <w:pPr>
        <w:ind w:left="4859" w:hanging="360"/>
      </w:pPr>
      <w:rPr>
        <w:rFonts w:ascii="Wingdings" w:hAnsi="Wingdings"/>
      </w:rPr>
    </w:lvl>
    <w:lvl w:ilvl="6">
      <w:start w:val="1"/>
      <w:numFmt w:val="bullet"/>
      <w:lvlText w:val=""/>
      <w:lvlJc w:val="left"/>
      <w:pPr>
        <w:ind w:left="5579" w:hanging="360"/>
      </w:pPr>
      <w:rPr>
        <w:rFonts w:ascii="Symbol" w:hAnsi="Symbol"/>
      </w:rPr>
    </w:lvl>
    <w:lvl w:ilvl="7">
      <w:start w:val="1"/>
      <w:numFmt w:val="bullet"/>
      <w:lvlText w:val="o"/>
      <w:lvlJc w:val="left"/>
      <w:pPr>
        <w:ind w:left="6299" w:hanging="360"/>
      </w:pPr>
      <w:rPr>
        <w:rFonts w:ascii="Courier New" w:hAnsi="Courier New"/>
      </w:rPr>
    </w:lvl>
    <w:lvl w:ilvl="8">
      <w:start w:val="1"/>
      <w:numFmt w:val="bullet"/>
      <w:lvlText w:val=""/>
      <w:lvlJc w:val="left"/>
      <w:pPr>
        <w:ind w:left="7019" w:hanging="360"/>
      </w:pPr>
      <w:rPr>
        <w:rFonts w:ascii="Wingdings" w:hAnsi="Wingdings"/>
      </w:rPr>
    </w:lvl>
  </w:abstractNum>
  <w:num w:numId="1">
    <w:abstractNumId w:val="1"/>
  </w:num>
  <w:num w:numId="2">
    <w:abstractNumId w:val="12"/>
  </w:num>
  <w:num w:numId="3">
    <w:abstractNumId w:val="3"/>
  </w:num>
  <w:num w:numId="4">
    <w:abstractNumId w:val="6"/>
  </w:num>
  <w:num w:numId="5">
    <w:abstractNumId w:val="9"/>
  </w:num>
  <w:num w:numId="6">
    <w:abstractNumId w:val="15"/>
  </w:num>
  <w:num w:numId="7">
    <w:abstractNumId w:val="5"/>
  </w:num>
  <w:num w:numId="8">
    <w:abstractNumId w:val="13"/>
  </w:num>
  <w:num w:numId="9">
    <w:abstractNumId w:val="8"/>
  </w:num>
  <w:num w:numId="10">
    <w:abstractNumId w:val="10"/>
  </w:num>
  <w:num w:numId="11">
    <w:abstractNumId w:val="4"/>
  </w:num>
  <w:num w:numId="12">
    <w:abstractNumId w:val="7"/>
  </w:num>
  <w:num w:numId="13">
    <w:abstractNumId w:val="0"/>
  </w:num>
  <w:num w:numId="14">
    <w:abstractNumId w:val="14"/>
  </w:num>
  <w:num w:numId="15">
    <w:abstractNumId w:val="1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5CF"/>
    <w:rsid w:val="000200C7"/>
    <w:rsid w:val="000444EA"/>
    <w:rsid w:val="000E36AF"/>
    <w:rsid w:val="001048FF"/>
    <w:rsid w:val="0010507F"/>
    <w:rsid w:val="00105374"/>
    <w:rsid w:val="00105C01"/>
    <w:rsid w:val="001924C6"/>
    <w:rsid w:val="001F52F9"/>
    <w:rsid w:val="00205250"/>
    <w:rsid w:val="002418DA"/>
    <w:rsid w:val="00265B8C"/>
    <w:rsid w:val="002A60A9"/>
    <w:rsid w:val="002E277F"/>
    <w:rsid w:val="00316825"/>
    <w:rsid w:val="00321B6C"/>
    <w:rsid w:val="00377656"/>
    <w:rsid w:val="00390FA3"/>
    <w:rsid w:val="00394A04"/>
    <w:rsid w:val="003C2C2F"/>
    <w:rsid w:val="0040084B"/>
    <w:rsid w:val="00442AC3"/>
    <w:rsid w:val="004926F7"/>
    <w:rsid w:val="005B147E"/>
    <w:rsid w:val="005B563A"/>
    <w:rsid w:val="005D1599"/>
    <w:rsid w:val="005F51BD"/>
    <w:rsid w:val="007766D3"/>
    <w:rsid w:val="007E2791"/>
    <w:rsid w:val="00860235"/>
    <w:rsid w:val="008D0C9D"/>
    <w:rsid w:val="008E5590"/>
    <w:rsid w:val="008E65A9"/>
    <w:rsid w:val="00913087"/>
    <w:rsid w:val="00922150"/>
    <w:rsid w:val="00B823F1"/>
    <w:rsid w:val="00BC03A6"/>
    <w:rsid w:val="00C27916"/>
    <w:rsid w:val="00C27D78"/>
    <w:rsid w:val="00C30CD8"/>
    <w:rsid w:val="00C83C37"/>
    <w:rsid w:val="00CA05CF"/>
    <w:rsid w:val="00CD5587"/>
    <w:rsid w:val="00DA2E46"/>
    <w:rsid w:val="00DC7385"/>
    <w:rsid w:val="00E1542E"/>
    <w:rsid w:val="00E92C86"/>
    <w:rsid w:val="00EA40A1"/>
    <w:rsid w:val="00EC3B59"/>
    <w:rsid w:val="00F9525D"/>
    <w:rsid w:val="00FB7D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D730F8C-0367-43D7-B337-91ADB4182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Pr>
      <w:rFonts w:ascii="Times New Roman" w:hAnsi="Times New Roman"/>
      <w:sz w:val="24"/>
    </w:rPr>
  </w:style>
  <w:style w:type="paragraph" w:styleId="10">
    <w:name w:val="heading 1"/>
    <w:basedOn w:val="a"/>
    <w:next w:val="a"/>
    <w:link w:val="11"/>
    <w:uiPriority w:val="9"/>
    <w:qFormat/>
    <w:pPr>
      <w:keepNext/>
      <w:keepLines/>
      <w:spacing w:before="480"/>
      <w:outlineLvl w:val="0"/>
    </w:pPr>
    <w:rPr>
      <w:rFonts w:ascii="Cambria" w:hAnsi="Cambria"/>
      <w:b/>
      <w:color w:val="365F91"/>
      <w:sz w:val="28"/>
    </w:rPr>
  </w:style>
  <w:style w:type="paragraph" w:styleId="2">
    <w:name w:val="heading 2"/>
    <w:basedOn w:val="a"/>
    <w:next w:val="a"/>
    <w:link w:val="20"/>
    <w:uiPriority w:val="9"/>
    <w:qFormat/>
    <w:pPr>
      <w:keepNext/>
      <w:keepLines/>
      <w:spacing w:before="40"/>
      <w:outlineLvl w:val="1"/>
    </w:pPr>
    <w:rPr>
      <w:rFonts w:ascii="Cambria" w:hAnsi="Cambria"/>
      <w:color w:val="365F91"/>
      <w:sz w:val="26"/>
    </w:rPr>
  </w:style>
  <w:style w:type="paragraph" w:styleId="3">
    <w:name w:val="heading 3"/>
    <w:basedOn w:val="a"/>
    <w:next w:val="a"/>
    <w:link w:val="30"/>
    <w:uiPriority w:val="9"/>
    <w:qFormat/>
    <w:pPr>
      <w:keepNext/>
      <w:keepLines/>
      <w:spacing w:before="200"/>
      <w:outlineLvl w:val="2"/>
    </w:pPr>
    <w:rPr>
      <w:rFonts w:ascii="Cambria" w:hAnsi="Cambria"/>
      <w:b/>
      <w:color w:val="4F81BD"/>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a3">
    <w:name w:val="List Paragraph"/>
    <w:basedOn w:val="a"/>
    <w:link w:val="a4"/>
    <w:uiPriority w:val="34"/>
    <w:qFormat/>
    <w:pPr>
      <w:spacing w:after="200" w:line="276" w:lineRule="auto"/>
      <w:ind w:left="720"/>
      <w:contextualSpacing/>
    </w:pPr>
    <w:rPr>
      <w:rFonts w:ascii="Calibri" w:hAnsi="Calibri"/>
      <w:sz w:val="22"/>
    </w:rPr>
  </w:style>
  <w:style w:type="character" w:customStyle="1" w:styleId="a4">
    <w:name w:val="Абзац списка Знак"/>
    <w:basedOn w:val="1"/>
    <w:link w:val="a3"/>
    <w:rPr>
      <w:rFonts w:ascii="Calibri" w:hAnsi="Calibri"/>
      <w:sz w:val="22"/>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styleId="a5">
    <w:name w:val="caption"/>
    <w:basedOn w:val="a"/>
    <w:next w:val="a"/>
    <w:link w:val="a6"/>
    <w:pPr>
      <w:spacing w:after="200"/>
    </w:pPr>
    <w:rPr>
      <w:i/>
      <w:color w:val="1F497D"/>
      <w:sz w:val="18"/>
    </w:rPr>
  </w:style>
  <w:style w:type="character" w:customStyle="1" w:styleId="a6">
    <w:name w:val="Название объекта Знак"/>
    <w:basedOn w:val="1"/>
    <w:link w:val="a5"/>
    <w:rPr>
      <w:rFonts w:ascii="Times New Roman" w:hAnsi="Times New Roman"/>
      <w:i/>
      <w:color w:val="1F497D"/>
      <w:sz w:val="18"/>
    </w:rPr>
  </w:style>
  <w:style w:type="paragraph" w:customStyle="1" w:styleId="Endnote">
    <w:name w:val="Endnote"/>
    <w:basedOn w:val="a"/>
    <w:link w:val="Endnote0"/>
    <w:rPr>
      <w:sz w:val="20"/>
    </w:rPr>
  </w:style>
  <w:style w:type="character" w:customStyle="1" w:styleId="Endnote0">
    <w:name w:val="Endnote"/>
    <w:basedOn w:val="1"/>
    <w:link w:val="Endnote"/>
    <w:rPr>
      <w:rFonts w:ascii="Times New Roman" w:hAnsi="Times New Roman"/>
      <w:sz w:val="20"/>
    </w:rPr>
  </w:style>
  <w:style w:type="character" w:customStyle="1" w:styleId="30">
    <w:name w:val="Заголовок 3 Знак"/>
    <w:basedOn w:val="1"/>
    <w:link w:val="3"/>
    <w:rPr>
      <w:rFonts w:ascii="Cambria" w:hAnsi="Cambria"/>
      <w:b/>
      <w:color w:val="4F81BD"/>
      <w:sz w:val="24"/>
    </w:rPr>
  </w:style>
  <w:style w:type="paragraph" w:customStyle="1" w:styleId="12">
    <w:name w:val="Основной шрифт абзаца1"/>
  </w:style>
  <w:style w:type="paragraph" w:styleId="a7">
    <w:name w:val="header"/>
    <w:basedOn w:val="a"/>
    <w:link w:val="a8"/>
    <w:pPr>
      <w:tabs>
        <w:tab w:val="center" w:pos="4677"/>
        <w:tab w:val="right" w:pos="9355"/>
      </w:tabs>
    </w:pPr>
  </w:style>
  <w:style w:type="character" w:customStyle="1" w:styleId="a8">
    <w:name w:val="Верхний колонтитул Знак"/>
    <w:basedOn w:val="1"/>
    <w:link w:val="a7"/>
    <w:rPr>
      <w:rFonts w:ascii="Times New Roman" w:hAnsi="Times New Roman"/>
      <w:sz w:val="24"/>
    </w:rPr>
  </w:style>
  <w:style w:type="paragraph" w:customStyle="1" w:styleId="a9">
    <w:link w:val="aa"/>
    <w:semiHidden/>
    <w:unhideWhenUsed/>
    <w:rPr>
      <w:rFonts w:ascii="Times New Roman" w:hAnsi="Times New Roman"/>
      <w:sz w:val="24"/>
    </w:rPr>
  </w:style>
  <w:style w:type="character" w:customStyle="1" w:styleId="aa">
    <w:link w:val="a9"/>
    <w:semiHidden/>
    <w:unhideWhenUsed/>
    <w:rPr>
      <w:rFonts w:ascii="Times New Roman" w:hAnsi="Times New Roman"/>
      <w:sz w:val="24"/>
    </w:rPr>
  </w:style>
  <w:style w:type="paragraph" w:styleId="ab">
    <w:name w:val="footer"/>
    <w:basedOn w:val="a"/>
    <w:link w:val="ac"/>
    <w:pPr>
      <w:tabs>
        <w:tab w:val="center" w:pos="4677"/>
        <w:tab w:val="right" w:pos="9355"/>
      </w:tabs>
    </w:pPr>
    <w:rPr>
      <w:rFonts w:ascii="Calibri" w:hAnsi="Calibri"/>
      <w:sz w:val="22"/>
    </w:rPr>
  </w:style>
  <w:style w:type="character" w:customStyle="1" w:styleId="ac">
    <w:name w:val="Нижний колонтитул Знак"/>
    <w:basedOn w:val="1"/>
    <w:link w:val="ab"/>
    <w:rPr>
      <w:rFonts w:ascii="Calibri" w:hAnsi="Calibri"/>
      <w:sz w:val="22"/>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basedOn w:val="1"/>
    <w:link w:val="10"/>
    <w:rPr>
      <w:rFonts w:ascii="Cambria" w:hAnsi="Cambria"/>
      <w:b/>
      <w:color w:val="365F91"/>
      <w:sz w:val="28"/>
    </w:rPr>
  </w:style>
  <w:style w:type="paragraph" w:customStyle="1" w:styleId="13">
    <w:name w:val="Знак концевой сноски1"/>
    <w:link w:val="ad"/>
    <w:rPr>
      <w:vertAlign w:val="superscript"/>
    </w:rPr>
  </w:style>
  <w:style w:type="character" w:styleId="ad">
    <w:name w:val="endnote reference"/>
    <w:link w:val="13"/>
    <w:rPr>
      <w:vertAlign w:val="superscript"/>
    </w:rPr>
  </w:style>
  <w:style w:type="paragraph" w:styleId="ae">
    <w:name w:val="Balloon Text"/>
    <w:basedOn w:val="a"/>
    <w:link w:val="af"/>
    <w:rPr>
      <w:rFonts w:ascii="Tahoma" w:hAnsi="Tahoma"/>
      <w:sz w:val="16"/>
    </w:rPr>
  </w:style>
  <w:style w:type="character" w:customStyle="1" w:styleId="af">
    <w:name w:val="Текст выноски Знак"/>
    <w:basedOn w:val="1"/>
    <w:link w:val="ae"/>
    <w:rPr>
      <w:rFonts w:ascii="Tahoma" w:hAnsi="Tahoma"/>
      <w:sz w:val="16"/>
    </w:rPr>
  </w:style>
  <w:style w:type="paragraph" w:customStyle="1" w:styleId="14">
    <w:name w:val="Гиперссылка1"/>
    <w:link w:val="af0"/>
    <w:rPr>
      <w:color w:val="0000FF"/>
      <w:u w:val="single"/>
    </w:rPr>
  </w:style>
  <w:style w:type="character" w:styleId="af0">
    <w:name w:val="Hyperlink"/>
    <w:link w:val="14"/>
    <w:rPr>
      <w:color w:val="0000FF"/>
      <w:u w:val="single"/>
    </w:rPr>
  </w:style>
  <w:style w:type="paragraph" w:customStyle="1" w:styleId="Footnote">
    <w:name w:val="Footnote"/>
    <w:basedOn w:val="a"/>
    <w:link w:val="Footnote0"/>
    <w:rPr>
      <w:rFonts w:ascii="Calibri" w:hAnsi="Calibri"/>
      <w:sz w:val="20"/>
    </w:rPr>
  </w:style>
  <w:style w:type="character" w:customStyle="1" w:styleId="Footnote0">
    <w:name w:val="Footnote"/>
    <w:basedOn w:val="1"/>
    <w:link w:val="Footnote"/>
    <w:rPr>
      <w:rFonts w:ascii="Calibri" w:hAnsi="Calibri"/>
      <w:sz w:val="20"/>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s1">
    <w:name w:val="s_1"/>
    <w:basedOn w:val="a"/>
    <w:link w:val="s10"/>
    <w:pPr>
      <w:spacing w:beforeAutospacing="1" w:afterAutospacing="1"/>
    </w:pPr>
  </w:style>
  <w:style w:type="character" w:customStyle="1" w:styleId="s10">
    <w:name w:val="s_1"/>
    <w:basedOn w:val="1"/>
    <w:link w:val="s1"/>
    <w:rPr>
      <w:rFonts w:ascii="Times New Roman" w:hAnsi="Times New Roman"/>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af1">
    <w:name w:val="annotation subject"/>
    <w:basedOn w:val="af2"/>
    <w:next w:val="af2"/>
    <w:link w:val="af3"/>
    <w:rPr>
      <w:b/>
    </w:rPr>
  </w:style>
  <w:style w:type="character" w:customStyle="1" w:styleId="af3">
    <w:name w:val="Тема примечания Знак"/>
    <w:basedOn w:val="af4"/>
    <w:link w:val="af1"/>
    <w:rPr>
      <w:rFonts w:ascii="Times New Roman" w:hAnsi="Times New Roman"/>
      <w:b/>
      <w:sz w:val="20"/>
    </w:rPr>
  </w:style>
  <w:style w:type="paragraph" w:customStyle="1" w:styleId="17">
    <w:name w:val="Знак примечания1"/>
    <w:link w:val="af5"/>
    <w:rPr>
      <w:sz w:val="16"/>
    </w:rPr>
  </w:style>
  <w:style w:type="character" w:styleId="af5">
    <w:name w:val="annotation reference"/>
    <w:link w:val="17"/>
    <w:rPr>
      <w:sz w:val="16"/>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8">
    <w:name w:val="Знак сноски1"/>
    <w:link w:val="af6"/>
    <w:rPr>
      <w:vertAlign w:val="superscript"/>
    </w:rPr>
  </w:style>
  <w:style w:type="character" w:styleId="af6">
    <w:name w:val="footnote reference"/>
    <w:link w:val="18"/>
    <w:rPr>
      <w:vertAlign w:val="superscript"/>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f2">
    <w:name w:val="annotation text"/>
    <w:basedOn w:val="a"/>
    <w:link w:val="af4"/>
    <w:rPr>
      <w:sz w:val="20"/>
    </w:rPr>
  </w:style>
  <w:style w:type="character" w:customStyle="1" w:styleId="af4">
    <w:name w:val="Текст примечания Знак"/>
    <w:basedOn w:val="1"/>
    <w:link w:val="af2"/>
    <w:rPr>
      <w:rFonts w:ascii="Times New Roman" w:hAnsi="Times New Roman"/>
      <w:sz w:val="20"/>
    </w:rPr>
  </w:style>
  <w:style w:type="paragraph" w:styleId="af7">
    <w:name w:val="Subtitle"/>
    <w:next w:val="a"/>
    <w:link w:val="af8"/>
    <w:uiPriority w:val="11"/>
    <w:qFormat/>
    <w:pPr>
      <w:jc w:val="both"/>
    </w:pPr>
    <w:rPr>
      <w:rFonts w:ascii="XO Thames" w:hAnsi="XO Thames"/>
      <w:i/>
      <w:sz w:val="24"/>
    </w:rPr>
  </w:style>
  <w:style w:type="character" w:customStyle="1" w:styleId="af8">
    <w:name w:val="Подзаголовок Знак"/>
    <w:link w:val="af7"/>
    <w:rPr>
      <w:rFonts w:ascii="XO Thames" w:hAnsi="XO Thames"/>
      <w:i/>
      <w:sz w:val="24"/>
    </w:rPr>
  </w:style>
  <w:style w:type="paragraph" w:styleId="af9">
    <w:name w:val="Title"/>
    <w:basedOn w:val="a"/>
    <w:next w:val="a"/>
    <w:link w:val="afa"/>
    <w:uiPriority w:val="10"/>
    <w:qFormat/>
    <w:pPr>
      <w:spacing w:after="300"/>
      <w:contextualSpacing/>
    </w:pPr>
    <w:rPr>
      <w:rFonts w:ascii="Cambria" w:hAnsi="Cambria"/>
      <w:color w:val="17365D"/>
      <w:spacing w:val="5"/>
      <w:sz w:val="52"/>
    </w:rPr>
  </w:style>
  <w:style w:type="character" w:customStyle="1" w:styleId="afa">
    <w:name w:val="Название Знак"/>
    <w:basedOn w:val="1"/>
    <w:link w:val="af9"/>
    <w:rPr>
      <w:rFonts w:ascii="Cambria" w:hAnsi="Cambria"/>
      <w:color w:val="17365D"/>
      <w:spacing w:val="5"/>
      <w:sz w:val="52"/>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
    <w:link w:val="2"/>
    <w:rPr>
      <w:rFonts w:ascii="Cambria" w:hAnsi="Cambria"/>
      <w:color w:val="365F91"/>
      <w:sz w:val="26"/>
    </w:rPr>
  </w:style>
  <w:style w:type="paragraph" w:customStyle="1" w:styleId="19">
    <w:name w:val="Строгий1"/>
    <w:link w:val="afb"/>
    <w:rPr>
      <w:b/>
    </w:rPr>
  </w:style>
  <w:style w:type="character" w:styleId="afb">
    <w:name w:val="Strong"/>
    <w:link w:val="19"/>
    <w:uiPriority w:val="22"/>
    <w:qFormat/>
    <w:rPr>
      <w:b/>
    </w:rPr>
  </w:style>
  <w:style w:type="table" w:styleId="afc">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Normal (Web)"/>
    <w:basedOn w:val="a"/>
    <w:uiPriority w:val="99"/>
    <w:semiHidden/>
    <w:unhideWhenUsed/>
    <w:rsid w:val="00105374"/>
    <w:pPr>
      <w:spacing w:before="100" w:beforeAutospacing="1" w:after="100" w:afterAutospacing="1"/>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2760384">
      <w:bodyDiv w:val="1"/>
      <w:marLeft w:val="0"/>
      <w:marRight w:val="0"/>
      <w:marTop w:val="0"/>
      <w:marBottom w:val="0"/>
      <w:divBdr>
        <w:top w:val="none" w:sz="0" w:space="0" w:color="auto"/>
        <w:left w:val="none" w:sz="0" w:space="0" w:color="auto"/>
        <w:bottom w:val="none" w:sz="0" w:space="0" w:color="auto"/>
        <w:right w:val="none" w:sz="0" w:space="0" w:color="auto"/>
      </w:divBdr>
    </w:div>
    <w:div w:id="1004934747">
      <w:bodyDiv w:val="1"/>
      <w:marLeft w:val="0"/>
      <w:marRight w:val="0"/>
      <w:marTop w:val="0"/>
      <w:marBottom w:val="0"/>
      <w:divBdr>
        <w:top w:val="none" w:sz="0" w:space="0" w:color="auto"/>
        <w:left w:val="none" w:sz="0" w:space="0" w:color="auto"/>
        <w:bottom w:val="none" w:sz="0" w:space="0" w:color="auto"/>
        <w:right w:val="none" w:sz="0" w:space="0" w:color="auto"/>
      </w:divBdr>
    </w:div>
    <w:div w:id="1302148578">
      <w:bodyDiv w:val="1"/>
      <w:marLeft w:val="0"/>
      <w:marRight w:val="0"/>
      <w:marTop w:val="0"/>
      <w:marBottom w:val="0"/>
      <w:divBdr>
        <w:top w:val="none" w:sz="0" w:space="0" w:color="auto"/>
        <w:left w:val="none" w:sz="0" w:space="0" w:color="auto"/>
        <w:bottom w:val="none" w:sz="0" w:space="0" w:color="auto"/>
        <w:right w:val="none" w:sz="0" w:space="0" w:color="auto"/>
      </w:divBdr>
    </w:div>
    <w:div w:id="20209618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sz="1600" b="1" i="1" u="none" strike="noStrike" baseline="0">
                <a:effectLst/>
              </a:rPr>
              <a:t>Изменения количества участников ОГЭ</a:t>
            </a:r>
            <a:endParaRPr lang="ru-RU"/>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2022</c:v>
                </c:pt>
              </c:strCache>
            </c:strRef>
          </c:tx>
          <c:spPr>
            <a:solidFill>
              <a:schemeClr val="tx2">
                <a:lumMod val="20000"/>
                <a:lumOff val="80000"/>
              </a:schemeClr>
            </a:solidFill>
            <a:ln>
              <a:noFill/>
            </a:ln>
            <a:effectLst>
              <a:outerShdw>
                <a:srgbClr val="000000">
                  <a:alpha val="35000"/>
                </a:srgbClr>
              </a:outerShdw>
            </a:effectLst>
            <a:scene3d>
              <a:camera prst="orthographicFront"/>
              <a:lightRig rig="threePt" dir="t"/>
            </a:scene3d>
            <a:sp3d>
              <a:bevelT/>
            </a:sp3d>
          </c:spPr>
          <c:invertIfNegative val="0"/>
          <c:cat>
            <c:strRef>
              <c:f>Лист1!$A$2:$A$3</c:f>
              <c:strCache>
                <c:ptCount val="2"/>
                <c:pt idx="0">
                  <c:v>Обучающиеся СОШ</c:v>
                </c:pt>
                <c:pt idx="1">
                  <c:v>Обучающиеся гимназий</c:v>
                </c:pt>
              </c:strCache>
            </c:strRef>
          </c:cat>
          <c:val>
            <c:numRef>
              <c:f>Лист1!$B$2:$B$3</c:f>
              <c:numCache>
                <c:formatCode>General</c:formatCode>
                <c:ptCount val="2"/>
                <c:pt idx="0">
                  <c:v>46</c:v>
                </c:pt>
                <c:pt idx="1">
                  <c:v>21</c:v>
                </c:pt>
              </c:numCache>
            </c:numRef>
          </c:val>
          <c:extLst xmlns:c16r2="http://schemas.microsoft.com/office/drawing/2015/06/chart">
            <c:ext xmlns:c16="http://schemas.microsoft.com/office/drawing/2014/chart" uri="{C3380CC4-5D6E-409C-BE32-E72D297353CC}">
              <c16:uniqueId val="{00000000-6320-4B9B-AB40-5AE1C444252D}"/>
            </c:ext>
          </c:extLst>
        </c:ser>
        <c:ser>
          <c:idx val="1"/>
          <c:order val="1"/>
          <c:tx>
            <c:strRef>
              <c:f>Лист1!$C$1</c:f>
              <c:strCache>
                <c:ptCount val="1"/>
                <c:pt idx="0">
                  <c:v>2023</c:v>
                </c:pt>
              </c:strCache>
            </c:strRef>
          </c:tx>
          <c:spPr>
            <a:solidFill>
              <a:schemeClr val="accent2">
                <a:lumMod val="40000"/>
                <a:lumOff val="60000"/>
              </a:schemeClr>
            </a:solidFill>
            <a:ln>
              <a:noFill/>
            </a:ln>
            <a:effectLst>
              <a:outerShdw>
                <a:srgbClr val="000000">
                  <a:alpha val="35000"/>
                </a:srgbClr>
              </a:outerShdw>
            </a:effectLst>
            <a:scene3d>
              <a:camera prst="orthographicFront"/>
              <a:lightRig rig="threePt" dir="t"/>
            </a:scene3d>
            <a:sp3d>
              <a:bevelT/>
            </a:sp3d>
          </c:spPr>
          <c:invertIfNegative val="0"/>
          <c:cat>
            <c:strRef>
              <c:f>Лист1!$A$2:$A$3</c:f>
              <c:strCache>
                <c:ptCount val="2"/>
                <c:pt idx="0">
                  <c:v>Обучающиеся СОШ</c:v>
                </c:pt>
                <c:pt idx="1">
                  <c:v>Обучающиеся гимназий</c:v>
                </c:pt>
              </c:strCache>
            </c:strRef>
          </c:cat>
          <c:val>
            <c:numRef>
              <c:f>Лист1!$C$2:$C$3</c:f>
              <c:numCache>
                <c:formatCode>General</c:formatCode>
                <c:ptCount val="2"/>
                <c:pt idx="0">
                  <c:v>17</c:v>
                </c:pt>
                <c:pt idx="1">
                  <c:v>6</c:v>
                </c:pt>
              </c:numCache>
            </c:numRef>
          </c:val>
          <c:extLst xmlns:c16r2="http://schemas.microsoft.com/office/drawing/2015/06/chart">
            <c:ext xmlns:c16="http://schemas.microsoft.com/office/drawing/2014/chart" uri="{C3380CC4-5D6E-409C-BE32-E72D297353CC}">
              <c16:uniqueId val="{00000001-6320-4B9B-AB40-5AE1C444252D}"/>
            </c:ext>
          </c:extLst>
        </c:ser>
        <c:ser>
          <c:idx val="2"/>
          <c:order val="2"/>
          <c:tx>
            <c:strRef>
              <c:f>Лист1!$D$1</c:f>
              <c:strCache>
                <c:ptCount val="1"/>
                <c:pt idx="0">
                  <c:v>2024</c:v>
                </c:pt>
              </c:strCache>
            </c:strRef>
          </c:tx>
          <c:spPr>
            <a:solidFill>
              <a:schemeClr val="accent3">
                <a:lumMod val="60000"/>
                <a:lumOff val="40000"/>
              </a:schemeClr>
            </a:solidFill>
            <a:ln>
              <a:noFill/>
            </a:ln>
            <a:effectLst>
              <a:outerShdw>
                <a:srgbClr val="000000">
                  <a:alpha val="35000"/>
                </a:srgbClr>
              </a:outerShdw>
            </a:effectLst>
            <a:scene3d>
              <a:camera prst="orthographicFront"/>
              <a:lightRig rig="threePt" dir="t"/>
            </a:scene3d>
            <a:sp3d>
              <a:bevelT/>
            </a:sp3d>
          </c:spPr>
          <c:invertIfNegative val="0"/>
          <c:cat>
            <c:strRef>
              <c:f>Лист1!$A$2:$A$3</c:f>
              <c:strCache>
                <c:ptCount val="2"/>
                <c:pt idx="0">
                  <c:v>Обучающиеся СОШ</c:v>
                </c:pt>
                <c:pt idx="1">
                  <c:v>Обучающиеся гимназий</c:v>
                </c:pt>
              </c:strCache>
            </c:strRef>
          </c:cat>
          <c:val>
            <c:numRef>
              <c:f>Лист1!$D$2:$D$3</c:f>
              <c:numCache>
                <c:formatCode>General</c:formatCode>
                <c:ptCount val="2"/>
                <c:pt idx="0">
                  <c:v>9</c:v>
                </c:pt>
                <c:pt idx="1">
                  <c:v>2</c:v>
                </c:pt>
              </c:numCache>
            </c:numRef>
          </c:val>
          <c:extLst xmlns:c16r2="http://schemas.microsoft.com/office/drawing/2015/06/chart">
            <c:ext xmlns:c16="http://schemas.microsoft.com/office/drawing/2014/chart" uri="{C3380CC4-5D6E-409C-BE32-E72D297353CC}">
              <c16:uniqueId val="{00000002-6320-4B9B-AB40-5AE1C444252D}"/>
            </c:ext>
          </c:extLst>
        </c:ser>
        <c:dLbls>
          <c:showLegendKey val="0"/>
          <c:showVal val="0"/>
          <c:showCatName val="0"/>
          <c:showSerName val="0"/>
          <c:showPercent val="0"/>
          <c:showBubbleSize val="0"/>
        </c:dLbls>
        <c:gapWidth val="100"/>
        <c:overlap val="-24"/>
        <c:axId val="-1855645824"/>
        <c:axId val="-1855642016"/>
      </c:barChart>
      <c:catAx>
        <c:axId val="-18556458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55642016"/>
        <c:crosses val="autoZero"/>
        <c:auto val="1"/>
        <c:lblAlgn val="ctr"/>
        <c:lblOffset val="100"/>
        <c:noMultiLvlLbl val="0"/>
      </c:catAx>
      <c:valAx>
        <c:axId val="-1855642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5564582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ru-RU" b="1" i="1">
                <a:solidFill>
                  <a:srgbClr val="002060"/>
                </a:solidFill>
                <a:latin typeface="Times New Roman" panose="02020603050405020304" pitchFamily="18" charset="0"/>
                <a:cs typeface="Times New Roman" panose="02020603050405020304" pitchFamily="18" charset="0"/>
              </a:rPr>
              <a:t>Диаграмма распределения тестовых баллов участников ОГЭ </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первичный балл</c:v>
                </c:pt>
              </c:strCache>
            </c:strRef>
          </c:tx>
          <c:spPr>
            <a:solidFill>
              <a:schemeClr val="tx2">
                <a:lumMod val="20000"/>
                <a:lumOff val="80000"/>
              </a:schemeClr>
            </a:solidFill>
            <a:ln w="9525" cap="flat" cmpd="sng" algn="ctr">
              <a:solidFill>
                <a:schemeClr val="accent1">
                  <a:shade val="95000"/>
                </a:schemeClr>
              </a:solidFill>
              <a:round/>
            </a:ln>
            <a:effectLst>
              <a:outerShdw>
                <a:srgbClr val="000000">
                  <a:alpha val="38000"/>
                </a:srgbClr>
              </a:outerShdw>
            </a:effectLst>
            <a:scene3d>
              <a:camera prst="orthographicFront"/>
              <a:lightRig rig="threePt" dir="t"/>
            </a:scene3d>
            <a:sp3d>
              <a:bevelT/>
            </a:sp3d>
          </c:spPr>
          <c:invertIfNegative val="0"/>
          <c:dLbls>
            <c:delete val="1"/>
          </c:dLbls>
          <c:cat>
            <c:numRef>
              <c:f>Лист1!$A$2:$A$11</c:f>
              <c:numCache>
                <c:formatCode>General</c:formatCode>
                <c:ptCount val="10"/>
                <c:pt idx="0">
                  <c:v>1</c:v>
                </c:pt>
                <c:pt idx="1">
                  <c:v>1</c:v>
                </c:pt>
                <c:pt idx="2">
                  <c:v>1</c:v>
                </c:pt>
                <c:pt idx="3">
                  <c:v>1</c:v>
                </c:pt>
                <c:pt idx="4">
                  <c:v>1</c:v>
                </c:pt>
                <c:pt idx="5">
                  <c:v>2</c:v>
                </c:pt>
                <c:pt idx="6">
                  <c:v>1</c:v>
                </c:pt>
                <c:pt idx="7">
                  <c:v>1</c:v>
                </c:pt>
                <c:pt idx="8">
                  <c:v>1</c:v>
                </c:pt>
                <c:pt idx="9">
                  <c:v>1</c:v>
                </c:pt>
              </c:numCache>
            </c:numRef>
          </c:cat>
          <c:val>
            <c:numRef>
              <c:f>Лист1!$B$2:$B$11</c:f>
              <c:numCache>
                <c:formatCode>General</c:formatCode>
                <c:ptCount val="10"/>
                <c:pt idx="0">
                  <c:v>9</c:v>
                </c:pt>
                <c:pt idx="1">
                  <c:v>14</c:v>
                </c:pt>
                <c:pt idx="2">
                  <c:v>16</c:v>
                </c:pt>
                <c:pt idx="3">
                  <c:v>18</c:v>
                </c:pt>
                <c:pt idx="4">
                  <c:v>19</c:v>
                </c:pt>
                <c:pt idx="5">
                  <c:v>23</c:v>
                </c:pt>
                <c:pt idx="6">
                  <c:v>26</c:v>
                </c:pt>
                <c:pt idx="7">
                  <c:v>29</c:v>
                </c:pt>
                <c:pt idx="8">
                  <c:v>33</c:v>
                </c:pt>
                <c:pt idx="9">
                  <c:v>35</c:v>
                </c:pt>
              </c:numCache>
            </c:numRef>
          </c:val>
          <c:extLst xmlns:c16r2="http://schemas.microsoft.com/office/drawing/2015/06/chart">
            <c:ext xmlns:c16="http://schemas.microsoft.com/office/drawing/2014/chart" uri="{C3380CC4-5D6E-409C-BE32-E72D297353CC}">
              <c16:uniqueId val="{00000000-EF88-4256-AD24-38D0A8444D1A}"/>
            </c:ext>
          </c:extLst>
        </c:ser>
        <c:dLbls>
          <c:dLblPos val="inEnd"/>
          <c:showLegendKey val="0"/>
          <c:showVal val="1"/>
          <c:showCatName val="0"/>
          <c:showSerName val="0"/>
          <c:showPercent val="0"/>
          <c:showBubbleSize val="0"/>
        </c:dLbls>
        <c:gapWidth val="100"/>
        <c:overlap val="-24"/>
        <c:axId val="-1855636576"/>
        <c:axId val="-1855637664"/>
      </c:barChart>
      <c:catAx>
        <c:axId val="-1855636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1855637664"/>
        <c:crosses val="autoZero"/>
        <c:auto val="1"/>
        <c:lblAlgn val="ctr"/>
        <c:lblOffset val="100"/>
        <c:noMultiLvlLbl val="0"/>
      </c:catAx>
      <c:valAx>
        <c:axId val="-1855637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crossAx val="-1855636576"/>
        <c:crosses val="autoZero"/>
        <c:crossBetween val="between"/>
      </c:valAx>
      <c:dTable>
        <c:showHorzBorder val="1"/>
        <c:showVertBorder val="1"/>
        <c:showOutline val="1"/>
        <c:showKeys val="1"/>
        <c:spPr>
          <a:noFill/>
          <a:ln w="9525">
            <a:solidFill>
              <a:schemeClr val="tx1">
                <a:lumMod val="15000"/>
                <a:lumOff val="85000"/>
              </a:schemeClr>
            </a:solid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ru-RU"/>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6">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463</TotalTime>
  <Pages>1</Pages>
  <Words>5026</Words>
  <Characters>28651</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25</cp:revision>
  <cp:lastPrinted>2024-07-18T17:00:00Z</cp:lastPrinted>
  <dcterms:created xsi:type="dcterms:W3CDTF">2024-07-17T17:30:00Z</dcterms:created>
  <dcterms:modified xsi:type="dcterms:W3CDTF">2025-11-17T05:24:00Z</dcterms:modified>
</cp:coreProperties>
</file>