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50"/>
        <w:gridCol w:w="3150"/>
        <w:gridCol w:w="3150"/>
        <w:gridCol w:w="2718"/>
        <w:gridCol w:w="3582"/>
      </w:tblGrid>
      <w:tr w:rsidR="00A4179A" w:rsidRPr="00801F71">
        <w:tc>
          <w:tcPr>
            <w:tcW w:w="3150" w:type="dxa"/>
          </w:tcPr>
          <w:p w:rsidR="00A4179A" w:rsidRPr="00801F71" w:rsidRDefault="00A4179A" w:rsidP="00407DDB">
            <w:pPr>
              <w:rPr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A4179A" w:rsidRPr="00801F71" w:rsidRDefault="00A4179A" w:rsidP="00407DDB">
            <w:pPr>
              <w:rPr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A4179A" w:rsidRPr="00801F71" w:rsidRDefault="00A4179A" w:rsidP="00407DDB">
            <w:pPr>
              <w:rPr>
                <w:bCs/>
                <w:sz w:val="28"/>
                <w:szCs w:val="28"/>
              </w:rPr>
            </w:pPr>
          </w:p>
        </w:tc>
        <w:tc>
          <w:tcPr>
            <w:tcW w:w="2718" w:type="dxa"/>
          </w:tcPr>
          <w:p w:rsidR="00A4179A" w:rsidRPr="00801F71" w:rsidRDefault="00A4179A" w:rsidP="00407DDB">
            <w:pPr>
              <w:rPr>
                <w:bCs/>
                <w:sz w:val="28"/>
                <w:szCs w:val="28"/>
              </w:rPr>
            </w:pPr>
          </w:p>
        </w:tc>
        <w:tc>
          <w:tcPr>
            <w:tcW w:w="3582" w:type="dxa"/>
          </w:tcPr>
          <w:p w:rsidR="00A4179A" w:rsidRPr="00801F71" w:rsidRDefault="00A4179A" w:rsidP="00407DDB">
            <w:pPr>
              <w:rPr>
                <w:bCs/>
              </w:rPr>
            </w:pPr>
            <w:r w:rsidRPr="00801F71">
              <w:rPr>
                <w:bCs/>
              </w:rPr>
              <w:t xml:space="preserve">Приложение </w:t>
            </w:r>
            <w:r w:rsidR="00B145EE" w:rsidRPr="00801F71">
              <w:rPr>
                <w:bCs/>
              </w:rPr>
              <w:t xml:space="preserve">№ </w:t>
            </w:r>
            <w:r w:rsidR="002A5216" w:rsidRPr="00801F71">
              <w:rPr>
                <w:bCs/>
              </w:rPr>
              <w:t>1</w:t>
            </w:r>
          </w:p>
          <w:p w:rsidR="00A4179A" w:rsidRPr="00801F71" w:rsidRDefault="00A4179A" w:rsidP="00407DDB">
            <w:pPr>
              <w:rPr>
                <w:bCs/>
              </w:rPr>
            </w:pPr>
            <w:r w:rsidRPr="00801F71">
              <w:rPr>
                <w:bCs/>
              </w:rPr>
              <w:t xml:space="preserve"> к </w:t>
            </w:r>
            <w:r w:rsidR="000164F3" w:rsidRPr="00801F71">
              <w:rPr>
                <w:bCs/>
              </w:rPr>
              <w:t>П</w:t>
            </w:r>
            <w:r w:rsidR="002A5216" w:rsidRPr="00801F71">
              <w:rPr>
                <w:bCs/>
              </w:rPr>
              <w:t>оложению о распределении стимулирующей части фонда оплаты труда руководителей образовател</w:t>
            </w:r>
            <w:r w:rsidR="002A5216" w:rsidRPr="00801F71">
              <w:rPr>
                <w:bCs/>
              </w:rPr>
              <w:t>ь</w:t>
            </w:r>
            <w:r w:rsidR="002A5216" w:rsidRPr="00801F71">
              <w:rPr>
                <w:bCs/>
              </w:rPr>
              <w:t xml:space="preserve">ных учреждений </w:t>
            </w:r>
          </w:p>
          <w:p w:rsidR="00A4179A" w:rsidRPr="00801F71" w:rsidRDefault="006F5518" w:rsidP="00407DDB">
            <w:pPr>
              <w:rPr>
                <w:bCs/>
              </w:rPr>
            </w:pPr>
            <w:r w:rsidRPr="00801F71">
              <w:rPr>
                <w:bCs/>
              </w:rPr>
              <w:t>Тоцкого района   № 477-п</w:t>
            </w:r>
          </w:p>
          <w:p w:rsidR="00A4179A" w:rsidRPr="00801F71" w:rsidRDefault="006F5518" w:rsidP="00DF08DD">
            <w:pPr>
              <w:rPr>
                <w:bCs/>
                <w:sz w:val="28"/>
                <w:szCs w:val="28"/>
              </w:rPr>
            </w:pPr>
            <w:r w:rsidRPr="00801F71">
              <w:rPr>
                <w:bCs/>
              </w:rPr>
              <w:t>от «</w:t>
            </w:r>
            <w:r w:rsidR="00DF08DD">
              <w:rPr>
                <w:bCs/>
              </w:rPr>
              <w:t>09</w:t>
            </w:r>
            <w:r w:rsidRPr="00801F71">
              <w:rPr>
                <w:bCs/>
              </w:rPr>
              <w:t xml:space="preserve"> » ию</w:t>
            </w:r>
            <w:r w:rsidR="00DF08DD">
              <w:rPr>
                <w:bCs/>
              </w:rPr>
              <w:t>л</w:t>
            </w:r>
            <w:r w:rsidRPr="00801F71">
              <w:rPr>
                <w:bCs/>
              </w:rPr>
              <w:t xml:space="preserve">я </w:t>
            </w:r>
            <w:r w:rsidR="00A4179A" w:rsidRPr="00801F71">
              <w:rPr>
                <w:bCs/>
              </w:rPr>
              <w:t>201</w:t>
            </w:r>
            <w:r w:rsidR="00DF08DD">
              <w:rPr>
                <w:bCs/>
              </w:rPr>
              <w:t>3</w:t>
            </w:r>
            <w:r w:rsidR="00A4179A" w:rsidRPr="00801F71">
              <w:rPr>
                <w:bCs/>
              </w:rPr>
              <w:t xml:space="preserve"> года</w:t>
            </w:r>
          </w:p>
        </w:tc>
      </w:tr>
    </w:tbl>
    <w:p w:rsidR="00CC02B2" w:rsidRPr="00193997" w:rsidRDefault="006C74A0" w:rsidP="00193997">
      <w:pPr>
        <w:ind w:firstLine="8820"/>
        <w:jc w:val="right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</w:t>
      </w:r>
    </w:p>
    <w:p w:rsidR="002A5216" w:rsidRDefault="002A5216" w:rsidP="002A521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2A5216">
        <w:rPr>
          <w:b/>
          <w:sz w:val="28"/>
          <w:szCs w:val="28"/>
        </w:rPr>
        <w:t xml:space="preserve">ритерии для расчета выплат стимулирующего характера руководителям </w:t>
      </w:r>
      <w:r>
        <w:rPr>
          <w:b/>
          <w:sz w:val="28"/>
          <w:szCs w:val="28"/>
        </w:rPr>
        <w:t xml:space="preserve">(директорам) </w:t>
      </w:r>
    </w:p>
    <w:p w:rsidR="002A5216" w:rsidRDefault="00DF08DD" w:rsidP="002A52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A5216" w:rsidRPr="002A5216">
        <w:rPr>
          <w:b/>
          <w:sz w:val="28"/>
          <w:szCs w:val="28"/>
        </w:rPr>
        <w:t>бще</w:t>
      </w:r>
      <w:r w:rsidR="002A5216">
        <w:rPr>
          <w:b/>
          <w:sz w:val="28"/>
          <w:szCs w:val="28"/>
        </w:rPr>
        <w:t>образовательных  учреж</w:t>
      </w:r>
      <w:r w:rsidR="002A5216" w:rsidRPr="002A5216">
        <w:rPr>
          <w:b/>
          <w:sz w:val="28"/>
          <w:szCs w:val="28"/>
        </w:rPr>
        <w:t>д</w:t>
      </w:r>
      <w:r w:rsidR="002A5216" w:rsidRPr="002A5216">
        <w:rPr>
          <w:b/>
          <w:sz w:val="28"/>
          <w:szCs w:val="28"/>
        </w:rPr>
        <w:t>е</w:t>
      </w:r>
      <w:r w:rsidR="002A5216" w:rsidRPr="002A5216">
        <w:rPr>
          <w:b/>
          <w:sz w:val="28"/>
          <w:szCs w:val="28"/>
        </w:rPr>
        <w:t>ний</w:t>
      </w:r>
    </w:p>
    <w:tbl>
      <w:tblPr>
        <w:tblpPr w:leftFromText="180" w:rightFromText="180" w:vertAnchor="page" w:horzAnchor="margin" w:tblpY="4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3479"/>
        <w:gridCol w:w="4680"/>
        <w:gridCol w:w="3780"/>
        <w:gridCol w:w="2708"/>
      </w:tblGrid>
      <w:tr w:rsidR="00CC02B2" w:rsidRPr="0082193D">
        <w:tc>
          <w:tcPr>
            <w:tcW w:w="769" w:type="dxa"/>
          </w:tcPr>
          <w:p w:rsidR="00CC02B2" w:rsidRPr="0082193D" w:rsidRDefault="00CC02B2" w:rsidP="0082193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9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79" w:type="dxa"/>
          </w:tcPr>
          <w:p w:rsidR="00CC02B2" w:rsidRPr="0082193D" w:rsidRDefault="00CC02B2" w:rsidP="003831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93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4680" w:type="dxa"/>
          </w:tcPr>
          <w:p w:rsidR="00CC02B2" w:rsidRPr="0082193D" w:rsidRDefault="00CC02B2" w:rsidP="0082193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93D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  <w:tc>
          <w:tcPr>
            <w:tcW w:w="3780" w:type="dxa"/>
          </w:tcPr>
          <w:p w:rsidR="00CC02B2" w:rsidRPr="0082193D" w:rsidRDefault="00CC02B2" w:rsidP="0082193D">
            <w:pPr>
              <w:jc w:val="both"/>
              <w:rPr>
                <w:bCs/>
                <w:sz w:val="28"/>
                <w:szCs w:val="28"/>
              </w:rPr>
            </w:pPr>
            <w:r w:rsidRPr="0082193D">
              <w:rPr>
                <w:bCs/>
                <w:sz w:val="28"/>
                <w:szCs w:val="28"/>
              </w:rPr>
              <w:t>Измерители</w:t>
            </w:r>
          </w:p>
        </w:tc>
        <w:tc>
          <w:tcPr>
            <w:tcW w:w="2708" w:type="dxa"/>
          </w:tcPr>
          <w:p w:rsidR="00CC02B2" w:rsidRPr="0082193D" w:rsidRDefault="00CC02B2" w:rsidP="0082193D">
            <w:pPr>
              <w:jc w:val="both"/>
              <w:rPr>
                <w:bCs/>
                <w:sz w:val="28"/>
                <w:szCs w:val="28"/>
              </w:rPr>
            </w:pPr>
            <w:r w:rsidRPr="0082193D">
              <w:rPr>
                <w:bCs/>
                <w:sz w:val="28"/>
                <w:szCs w:val="28"/>
              </w:rPr>
              <w:t>Баллы</w:t>
            </w:r>
          </w:p>
          <w:p w:rsidR="00CC02B2" w:rsidRPr="0082193D" w:rsidRDefault="00CC02B2" w:rsidP="0082193D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CC02B2" w:rsidRPr="0082193D">
        <w:trPr>
          <w:trHeight w:val="5627"/>
        </w:trPr>
        <w:tc>
          <w:tcPr>
            <w:tcW w:w="769" w:type="dxa"/>
          </w:tcPr>
          <w:p w:rsidR="00CC02B2" w:rsidRPr="0082193D" w:rsidRDefault="00CC02B2" w:rsidP="0082193D">
            <w:pPr>
              <w:jc w:val="center"/>
              <w:rPr>
                <w:bCs/>
                <w:sz w:val="28"/>
                <w:szCs w:val="28"/>
              </w:rPr>
            </w:pPr>
            <w:r w:rsidRPr="0082193D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479" w:type="dxa"/>
          </w:tcPr>
          <w:p w:rsidR="00CC02B2" w:rsidRPr="000164F3" w:rsidRDefault="00CC02B2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Соответствие образовательных услуг, предоставляемых учр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ждением, запросам и  ожид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ниям обу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чающихся, воспита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 их  родителей</w:t>
            </w:r>
            <w:r w:rsidR="00636518" w:rsidRPr="00016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</w:tcPr>
          <w:p w:rsidR="00CC02B2" w:rsidRPr="000164F3" w:rsidRDefault="00CC02B2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Наличие комфортных условий для обуч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ния с учетом возрастных особенностей обучающихся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, Воспитанников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; создание обстановки понимания, уважения об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, воспитанников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педагогами; удовлетворенность интересов обучающи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, во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питанников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65A" w:rsidRPr="000164F3" w:rsidRDefault="006A565A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при проведении мероприятий по контролю (на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зору)</w:t>
            </w:r>
            <w:r w:rsidR="00636518" w:rsidRPr="00016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65A" w:rsidRPr="000164F3" w:rsidRDefault="006A565A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2B2" w:rsidRPr="000164F3" w:rsidRDefault="00CC02B2" w:rsidP="0082193D">
            <w:pPr>
              <w:pStyle w:val="a5"/>
              <w:ind w:firstLine="708"/>
              <w:jc w:val="both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3780" w:type="dxa"/>
          </w:tcPr>
          <w:p w:rsidR="00CC02B2" w:rsidRPr="000164F3" w:rsidRDefault="001D7F2F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 xml:space="preserve">   </w:t>
            </w:r>
            <w:r w:rsidR="00636518" w:rsidRPr="000164F3">
              <w:rPr>
                <w:bCs/>
              </w:rPr>
              <w:t>1.</w:t>
            </w:r>
            <w:r w:rsidRPr="000164F3">
              <w:rPr>
                <w:bCs/>
              </w:rPr>
              <w:t xml:space="preserve">  </w:t>
            </w:r>
            <w:r w:rsidR="00CC02B2" w:rsidRPr="000164F3">
              <w:rPr>
                <w:bCs/>
              </w:rPr>
              <w:t>Расписание занятий, соста</w:t>
            </w:r>
            <w:r w:rsidR="00CC02B2" w:rsidRPr="000164F3">
              <w:rPr>
                <w:bCs/>
              </w:rPr>
              <w:t>в</w:t>
            </w:r>
            <w:r w:rsidR="00CC02B2" w:rsidRPr="000164F3">
              <w:rPr>
                <w:bCs/>
              </w:rPr>
              <w:t>ленное в соответствие с требов</w:t>
            </w:r>
            <w:r w:rsidR="00CC02B2" w:rsidRPr="000164F3">
              <w:rPr>
                <w:bCs/>
              </w:rPr>
              <w:t>а</w:t>
            </w:r>
            <w:r w:rsidR="00CC02B2" w:rsidRPr="000164F3">
              <w:rPr>
                <w:bCs/>
              </w:rPr>
              <w:t>ниями СанПиН.</w:t>
            </w:r>
          </w:p>
          <w:p w:rsidR="001D7F2F" w:rsidRPr="000164F3" w:rsidRDefault="001D4236" w:rsidP="001D7F2F">
            <w:pPr>
              <w:jc w:val="both"/>
              <w:rPr>
                <w:bCs/>
              </w:rPr>
            </w:pPr>
            <w:r>
              <w:rPr>
                <w:bCs/>
              </w:rPr>
              <w:t xml:space="preserve">  </w:t>
            </w:r>
            <w:r w:rsidR="001D7F2F" w:rsidRPr="000164F3">
              <w:rPr>
                <w:bCs/>
              </w:rPr>
              <w:t xml:space="preserve"> </w:t>
            </w:r>
            <w:r w:rsidR="00636518" w:rsidRPr="000164F3">
              <w:rPr>
                <w:bCs/>
              </w:rPr>
              <w:t>2.</w:t>
            </w:r>
            <w:r w:rsidR="00C75461" w:rsidRPr="000164F3">
              <w:rPr>
                <w:bCs/>
              </w:rPr>
              <w:t>Создание условий для орган</w:t>
            </w:r>
            <w:r w:rsidR="00C75461" w:rsidRPr="000164F3">
              <w:rPr>
                <w:bCs/>
              </w:rPr>
              <w:t>и</w:t>
            </w:r>
            <w:r w:rsidR="00C75461" w:rsidRPr="000164F3">
              <w:rPr>
                <w:bCs/>
              </w:rPr>
              <w:t>зации инновационных форм об</w:t>
            </w:r>
            <w:r w:rsidR="00C75461" w:rsidRPr="000164F3">
              <w:rPr>
                <w:bCs/>
              </w:rPr>
              <w:t>у</w:t>
            </w:r>
            <w:r w:rsidR="00C75461" w:rsidRPr="000164F3">
              <w:rPr>
                <w:bCs/>
              </w:rPr>
              <w:t>чения</w:t>
            </w:r>
            <w:r w:rsidR="001D7F2F" w:rsidRPr="000164F3">
              <w:rPr>
                <w:bCs/>
              </w:rPr>
              <w:t>.</w:t>
            </w:r>
            <w:r w:rsidR="00C75461" w:rsidRPr="000164F3">
              <w:rPr>
                <w:bCs/>
              </w:rPr>
              <w:t xml:space="preserve"> </w:t>
            </w:r>
          </w:p>
          <w:p w:rsidR="00CC02B2" w:rsidRPr="000164F3" w:rsidRDefault="001D7F2F" w:rsidP="001D7F2F">
            <w:pPr>
              <w:jc w:val="both"/>
              <w:rPr>
                <w:bCs/>
              </w:rPr>
            </w:pPr>
            <w:r w:rsidRPr="000164F3">
              <w:rPr>
                <w:bCs/>
              </w:rPr>
              <w:t xml:space="preserve">    </w:t>
            </w:r>
            <w:r w:rsidR="00636518" w:rsidRPr="000164F3">
              <w:rPr>
                <w:bCs/>
              </w:rPr>
              <w:t>3.</w:t>
            </w:r>
            <w:r w:rsidRPr="000164F3">
              <w:rPr>
                <w:bCs/>
              </w:rPr>
              <w:t xml:space="preserve"> </w:t>
            </w:r>
            <w:r w:rsidR="00CC02B2" w:rsidRPr="000164F3">
              <w:t>Количество подтвержденных ж</w:t>
            </w:r>
            <w:r w:rsidR="00CC02B2" w:rsidRPr="000164F3">
              <w:rPr>
                <w:bCs/>
              </w:rPr>
              <w:t>алоб родителей обучающихся</w:t>
            </w:r>
            <w:r w:rsidR="00BD63AA" w:rsidRPr="000164F3">
              <w:rPr>
                <w:bCs/>
              </w:rPr>
              <w:t>, воспитанников</w:t>
            </w:r>
            <w:r w:rsidR="00CC02B2" w:rsidRPr="000164F3">
              <w:rPr>
                <w:bCs/>
              </w:rPr>
              <w:t xml:space="preserve"> на организацию деятельности образовательного у</w:t>
            </w:r>
            <w:r w:rsidR="00CC02B2" w:rsidRPr="000164F3">
              <w:rPr>
                <w:bCs/>
              </w:rPr>
              <w:t>ч</w:t>
            </w:r>
            <w:r w:rsidR="00CC02B2" w:rsidRPr="000164F3">
              <w:rPr>
                <w:bCs/>
              </w:rPr>
              <w:t>реждения.</w:t>
            </w:r>
          </w:p>
          <w:p w:rsidR="006A565A" w:rsidRPr="000164F3" w:rsidRDefault="001D4236" w:rsidP="001D423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4.</w:t>
            </w:r>
            <w:r w:rsidR="00BD63AA" w:rsidRPr="000164F3">
              <w:rPr>
                <w:bCs/>
              </w:rPr>
              <w:t>Качество питания.</w:t>
            </w:r>
          </w:p>
        </w:tc>
        <w:tc>
          <w:tcPr>
            <w:tcW w:w="2708" w:type="dxa"/>
          </w:tcPr>
          <w:p w:rsidR="00E66DFF" w:rsidRDefault="00E66DFF" w:rsidP="0082193D">
            <w:pPr>
              <w:jc w:val="both"/>
              <w:rPr>
                <w:bCs/>
              </w:rPr>
            </w:pPr>
            <w:r>
              <w:rPr>
                <w:bCs/>
              </w:rPr>
              <w:t>5 баллов - за работу по ФГОС;</w:t>
            </w:r>
          </w:p>
          <w:p w:rsidR="00CC02B2" w:rsidRPr="000164F3" w:rsidRDefault="001D4236" w:rsidP="0082193D">
            <w:pPr>
              <w:jc w:val="both"/>
              <w:rPr>
                <w:bCs/>
              </w:rPr>
            </w:pPr>
            <w:r>
              <w:rPr>
                <w:bCs/>
              </w:rPr>
              <w:t xml:space="preserve">4 </w:t>
            </w:r>
            <w:r w:rsidR="00CC02B2" w:rsidRPr="000164F3">
              <w:rPr>
                <w:bCs/>
              </w:rPr>
              <w:t>балл</w:t>
            </w:r>
            <w:r w:rsidR="00900910">
              <w:rPr>
                <w:bCs/>
              </w:rPr>
              <w:t>а</w:t>
            </w:r>
            <w:r w:rsidR="00CC02B2" w:rsidRPr="000164F3">
              <w:rPr>
                <w:bCs/>
              </w:rPr>
              <w:t xml:space="preserve"> – при наличии условий и о</w:t>
            </w:r>
            <w:r w:rsidR="00CC02B2" w:rsidRPr="000164F3">
              <w:rPr>
                <w:bCs/>
              </w:rPr>
              <w:t>т</w:t>
            </w:r>
            <w:r w:rsidR="00E66DFF">
              <w:rPr>
                <w:bCs/>
              </w:rPr>
              <w:t>сутствии жалоб;</w:t>
            </w:r>
          </w:p>
          <w:p w:rsidR="00CC02B2" w:rsidRPr="0082193D" w:rsidRDefault="00CC02B2" w:rsidP="0082193D">
            <w:pPr>
              <w:jc w:val="both"/>
              <w:rPr>
                <w:bCs/>
                <w:sz w:val="28"/>
                <w:szCs w:val="28"/>
                <w:u w:val="single"/>
              </w:rPr>
            </w:pPr>
            <w:r w:rsidRPr="000164F3">
              <w:rPr>
                <w:bCs/>
              </w:rPr>
              <w:t>0 баллов – при отсутс</w:t>
            </w:r>
            <w:r w:rsidRPr="000164F3">
              <w:rPr>
                <w:bCs/>
              </w:rPr>
              <w:t>т</w:t>
            </w:r>
            <w:r w:rsidRPr="000164F3">
              <w:rPr>
                <w:bCs/>
              </w:rPr>
              <w:t>вии условий и нал</w:t>
            </w:r>
            <w:r w:rsidRPr="000164F3">
              <w:rPr>
                <w:bCs/>
              </w:rPr>
              <w:t>и</w:t>
            </w:r>
            <w:r w:rsidRPr="000164F3">
              <w:rPr>
                <w:bCs/>
              </w:rPr>
              <w:t>чии жалоб</w:t>
            </w:r>
            <w:r w:rsidR="00E66DFF">
              <w:rPr>
                <w:bCs/>
              </w:rPr>
              <w:t>.</w:t>
            </w:r>
          </w:p>
        </w:tc>
      </w:tr>
    </w:tbl>
    <w:p w:rsidR="002A5216" w:rsidRDefault="002A5216" w:rsidP="00A4179A">
      <w:pPr>
        <w:jc w:val="center"/>
        <w:rPr>
          <w:bCs/>
          <w:sz w:val="28"/>
          <w:szCs w:val="28"/>
        </w:rPr>
        <w:sectPr w:rsidR="002A5216" w:rsidSect="009140E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021" w:right="567" w:bottom="567" w:left="73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468"/>
        <w:tblW w:w="15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3479"/>
        <w:gridCol w:w="4381"/>
        <w:gridCol w:w="3899"/>
        <w:gridCol w:w="3248"/>
      </w:tblGrid>
      <w:tr w:rsidR="00CC02B2" w:rsidRPr="0082193D">
        <w:trPr>
          <w:trHeight w:val="5387"/>
        </w:trPr>
        <w:tc>
          <w:tcPr>
            <w:tcW w:w="769" w:type="dxa"/>
          </w:tcPr>
          <w:p w:rsidR="00CC02B2" w:rsidRPr="000164F3" w:rsidRDefault="000B05CC" w:rsidP="000B05CC">
            <w:pPr>
              <w:jc w:val="center"/>
              <w:rPr>
                <w:bCs/>
              </w:rPr>
            </w:pPr>
            <w:r w:rsidRPr="000164F3">
              <w:rPr>
                <w:bCs/>
              </w:rPr>
              <w:lastRenderedPageBreak/>
              <w:t>2</w:t>
            </w:r>
            <w:r w:rsidR="00CC02B2"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CC02B2" w:rsidRPr="000164F3" w:rsidRDefault="00CC02B2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Сохранение контингента об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чающихся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, воспитанн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ков.</w:t>
            </w:r>
          </w:p>
        </w:tc>
        <w:tc>
          <w:tcPr>
            <w:tcW w:w="4381" w:type="dxa"/>
          </w:tcPr>
          <w:p w:rsidR="00CC02B2" w:rsidRPr="000164F3" w:rsidRDefault="00CC02B2" w:rsidP="0082193D">
            <w:pPr>
              <w:jc w:val="both"/>
              <w:rPr>
                <w:color w:val="000000"/>
              </w:rPr>
            </w:pPr>
            <w:r w:rsidRPr="000164F3">
              <w:rPr>
                <w:color w:val="000000"/>
              </w:rPr>
              <w:t>Отсутствие или низкий % выбытия об</w:t>
            </w:r>
            <w:r w:rsidRPr="000164F3">
              <w:rPr>
                <w:color w:val="000000"/>
              </w:rPr>
              <w:t>у</w:t>
            </w:r>
            <w:r w:rsidRPr="000164F3">
              <w:rPr>
                <w:color w:val="000000"/>
              </w:rPr>
              <w:t>чающихся.</w:t>
            </w:r>
          </w:p>
          <w:p w:rsidR="00CC02B2" w:rsidRPr="000164F3" w:rsidRDefault="00BC6A76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 xml:space="preserve">(менее </w:t>
            </w:r>
            <w:r w:rsidR="00636518" w:rsidRPr="000164F3">
              <w:rPr>
                <w:bCs/>
              </w:rPr>
              <w:t>5</w:t>
            </w:r>
            <w:r w:rsidRPr="000164F3">
              <w:rPr>
                <w:bCs/>
              </w:rPr>
              <w:t xml:space="preserve"> % от общего числа обуча</w:t>
            </w:r>
            <w:r w:rsidRPr="000164F3">
              <w:rPr>
                <w:bCs/>
              </w:rPr>
              <w:t>ю</w:t>
            </w:r>
            <w:r w:rsidRPr="000164F3">
              <w:rPr>
                <w:bCs/>
              </w:rPr>
              <w:t>щихся</w:t>
            </w:r>
            <w:r w:rsidR="00BD63AA" w:rsidRPr="000164F3">
              <w:rPr>
                <w:bCs/>
              </w:rPr>
              <w:t>, воспитанников</w:t>
            </w:r>
            <w:r w:rsidRPr="000164F3">
              <w:rPr>
                <w:bCs/>
              </w:rPr>
              <w:t>)</w:t>
            </w:r>
          </w:p>
        </w:tc>
        <w:tc>
          <w:tcPr>
            <w:tcW w:w="3899" w:type="dxa"/>
          </w:tcPr>
          <w:p w:rsidR="000B05CC" w:rsidRPr="000164F3" w:rsidRDefault="000B05CC" w:rsidP="000B05C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Своевременное и грамотное в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дение алфавитной кн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2B2" w:rsidRPr="000164F3" w:rsidRDefault="000B05CC" w:rsidP="000B05CC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     И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здание приказов по движению обучающихся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, воспитанников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7F0B" w:rsidRPr="000164F3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BD63AA" w:rsidRPr="000164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8" w:type="dxa"/>
          </w:tcPr>
          <w:p w:rsidR="00CC02B2" w:rsidRPr="000164F3" w:rsidRDefault="00CC02B2" w:rsidP="0082193D">
            <w:pPr>
              <w:jc w:val="both"/>
            </w:pPr>
            <w:r w:rsidRPr="000164F3">
              <w:t>2 балла - при выбытии об</w:t>
            </w:r>
            <w:r w:rsidRPr="000164F3">
              <w:t>у</w:t>
            </w:r>
            <w:r w:rsidRPr="000164F3">
              <w:t>чающихся</w:t>
            </w:r>
            <w:r w:rsidR="00BD63AA" w:rsidRPr="000164F3">
              <w:t>, воспитанников</w:t>
            </w:r>
            <w:r w:rsidRPr="000164F3">
              <w:t xml:space="preserve"> из учреждения только по ув</w:t>
            </w:r>
            <w:r w:rsidRPr="000164F3">
              <w:t>а</w:t>
            </w:r>
            <w:r w:rsidRPr="000164F3">
              <w:t>жительным причинам (н</w:t>
            </w:r>
            <w:r w:rsidRPr="000164F3">
              <w:t>а</w:t>
            </w:r>
            <w:r w:rsidRPr="000164F3">
              <w:t>пример, выезд за пределы населенного пункта или микроучастка учрежд</w:t>
            </w:r>
            <w:r w:rsidRPr="000164F3">
              <w:t>е</w:t>
            </w:r>
            <w:r w:rsidRPr="000164F3">
              <w:t>ния).</w:t>
            </w:r>
          </w:p>
          <w:p w:rsidR="00CC02B2" w:rsidRPr="000164F3" w:rsidRDefault="00CC02B2" w:rsidP="0082193D">
            <w:pPr>
              <w:jc w:val="both"/>
              <w:rPr>
                <w:bCs/>
              </w:rPr>
            </w:pPr>
            <w:r w:rsidRPr="000164F3">
              <w:t>0 баллов - если выбытие обучающихся</w:t>
            </w:r>
            <w:r w:rsidR="00BD63AA" w:rsidRPr="000164F3">
              <w:t>, воспитанн</w:t>
            </w:r>
            <w:r w:rsidR="00BD63AA" w:rsidRPr="000164F3">
              <w:t>и</w:t>
            </w:r>
            <w:r w:rsidR="00BD63AA" w:rsidRPr="000164F3">
              <w:t>ков</w:t>
            </w:r>
            <w:r w:rsidRPr="000164F3">
              <w:t xml:space="preserve"> в течение учебного года </w:t>
            </w:r>
            <w:r w:rsidR="00F87F0B" w:rsidRPr="000164F3">
              <w:t>в</w:t>
            </w:r>
            <w:r w:rsidRPr="000164F3">
              <w:t xml:space="preserve"> связи с переходом в другое учреждение по причине н</w:t>
            </w:r>
            <w:r w:rsidRPr="000164F3">
              <w:t>е</w:t>
            </w:r>
            <w:r w:rsidRPr="000164F3">
              <w:t>удовлетворенности качес</w:t>
            </w:r>
            <w:r w:rsidRPr="000164F3">
              <w:t>т</w:t>
            </w:r>
            <w:r w:rsidRPr="000164F3">
              <w:t>вом предоставляемых обр</w:t>
            </w:r>
            <w:r w:rsidRPr="000164F3">
              <w:t>а</w:t>
            </w:r>
            <w:r w:rsidRPr="000164F3">
              <w:t>зовательных услуг носит массовый характер</w:t>
            </w:r>
            <w:r w:rsidR="00F87F0B" w:rsidRPr="000164F3">
              <w:t>, наличие обучающихся</w:t>
            </w:r>
            <w:r w:rsidR="00BD63AA" w:rsidRPr="000164F3">
              <w:t>, воспитанн</w:t>
            </w:r>
            <w:r w:rsidR="00BD63AA" w:rsidRPr="000164F3">
              <w:t>и</w:t>
            </w:r>
            <w:r w:rsidR="00BD63AA" w:rsidRPr="000164F3">
              <w:t>ков</w:t>
            </w:r>
            <w:r w:rsidR="00F87F0B" w:rsidRPr="000164F3">
              <w:t xml:space="preserve"> не посещающие образ</w:t>
            </w:r>
            <w:r w:rsidR="00F87F0B" w:rsidRPr="000164F3">
              <w:t>о</w:t>
            </w:r>
            <w:r w:rsidR="00F87F0B" w:rsidRPr="000164F3">
              <w:t>вательное учреждение по различным пр</w:t>
            </w:r>
            <w:r w:rsidR="00F87F0B" w:rsidRPr="000164F3">
              <w:t>и</w:t>
            </w:r>
            <w:r w:rsidR="00F87F0B" w:rsidRPr="000164F3">
              <w:t>чинам</w:t>
            </w:r>
            <w:r w:rsidR="00BD63AA" w:rsidRPr="000164F3">
              <w:t>.</w:t>
            </w:r>
          </w:p>
        </w:tc>
      </w:tr>
      <w:tr w:rsidR="00474344" w:rsidRPr="0082193D">
        <w:tc>
          <w:tcPr>
            <w:tcW w:w="769" w:type="dxa"/>
          </w:tcPr>
          <w:p w:rsidR="00474344" w:rsidRPr="000164F3" w:rsidRDefault="00474344" w:rsidP="000B05CC">
            <w:pPr>
              <w:jc w:val="center"/>
              <w:rPr>
                <w:bCs/>
              </w:rPr>
            </w:pPr>
            <w:r w:rsidRPr="000164F3">
              <w:rPr>
                <w:bCs/>
              </w:rPr>
              <w:t>3.</w:t>
            </w:r>
          </w:p>
        </w:tc>
        <w:tc>
          <w:tcPr>
            <w:tcW w:w="3479" w:type="dxa"/>
          </w:tcPr>
          <w:p w:rsidR="00474344" w:rsidRPr="000164F3" w:rsidRDefault="00474344" w:rsidP="007D1822">
            <w:r w:rsidRPr="000164F3">
              <w:t>Освоение  обучающимися, воспитанниками   образов</w:t>
            </w:r>
            <w:r w:rsidRPr="000164F3">
              <w:t>а</w:t>
            </w:r>
            <w:r w:rsidRPr="000164F3">
              <w:t>тельных  программ</w:t>
            </w:r>
          </w:p>
        </w:tc>
        <w:tc>
          <w:tcPr>
            <w:tcW w:w="4381" w:type="dxa"/>
          </w:tcPr>
          <w:p w:rsidR="00474344" w:rsidRPr="000164F3" w:rsidRDefault="005F705A" w:rsidP="007D1822">
            <w:r w:rsidRPr="000164F3">
              <w:t>Участие обучающихся в ЕГЭ, результ</w:t>
            </w:r>
            <w:r w:rsidRPr="000164F3">
              <w:t>а</w:t>
            </w:r>
            <w:r w:rsidRPr="000164F3">
              <w:t>ты государственной (итоговой) аттест</w:t>
            </w:r>
            <w:r w:rsidRPr="000164F3">
              <w:t>а</w:t>
            </w:r>
            <w:r w:rsidRPr="000164F3">
              <w:t xml:space="preserve">ции, экзамен по новой форме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0164F3">
                <w:t>в 9</w:t>
              </w:r>
            </w:smartTag>
            <w:r w:rsidRPr="000164F3">
              <w:t xml:space="preserve"> кла</w:t>
            </w:r>
            <w:r w:rsidRPr="000164F3">
              <w:t>с</w:t>
            </w:r>
            <w:r w:rsidRPr="000164F3">
              <w:t>сах, районные контрольные раб</w:t>
            </w:r>
            <w:r w:rsidRPr="000164F3">
              <w:t>о</w:t>
            </w:r>
            <w:r w:rsidRPr="000164F3">
              <w:t>ты.</w:t>
            </w:r>
          </w:p>
        </w:tc>
        <w:tc>
          <w:tcPr>
            <w:tcW w:w="3899" w:type="dxa"/>
          </w:tcPr>
          <w:p w:rsidR="005F705A" w:rsidRPr="000164F3" w:rsidRDefault="005F705A" w:rsidP="005F70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  Результативность государстве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ной (итоговой) аттест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ции (ЕГЭ).</w:t>
            </w:r>
          </w:p>
          <w:p w:rsidR="005F705A" w:rsidRPr="000164F3" w:rsidRDefault="005F705A" w:rsidP="005F70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   Учебные результаты обуча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щихся  при  государственной  (ит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говой) аттестации и районных ко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трольных раб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тах.</w:t>
            </w:r>
          </w:p>
          <w:p w:rsidR="00474344" w:rsidRPr="000164F3" w:rsidRDefault="00474344" w:rsidP="007D1822"/>
        </w:tc>
        <w:tc>
          <w:tcPr>
            <w:tcW w:w="3248" w:type="dxa"/>
          </w:tcPr>
          <w:p w:rsidR="005F705A" w:rsidRPr="000164F3" w:rsidRDefault="001D4236" w:rsidP="005F705A">
            <w:pPr>
              <w:jc w:val="both"/>
            </w:pPr>
            <w:r>
              <w:t>1</w:t>
            </w:r>
            <w:r w:rsidR="005F705A" w:rsidRPr="000164F3">
              <w:t xml:space="preserve">0 баллов </w:t>
            </w:r>
            <w:r>
              <w:t>–отсутствие н</w:t>
            </w:r>
            <w:r>
              <w:t>е</w:t>
            </w:r>
            <w:r>
              <w:t>удовлетворительных отм</w:t>
            </w:r>
            <w:r>
              <w:t>е</w:t>
            </w:r>
            <w:r>
              <w:t>ток, рост количества пол</w:t>
            </w:r>
            <w:r>
              <w:t>о</w:t>
            </w:r>
            <w:r>
              <w:t>жительн</w:t>
            </w:r>
            <w:r w:rsidR="005F705A" w:rsidRPr="000164F3">
              <w:t>ых отм</w:t>
            </w:r>
            <w:r w:rsidR="005F705A" w:rsidRPr="000164F3">
              <w:t>е</w:t>
            </w:r>
            <w:r w:rsidR="005F705A" w:rsidRPr="000164F3">
              <w:t>ток</w:t>
            </w:r>
            <w:r>
              <w:t>.</w:t>
            </w:r>
            <w:r w:rsidR="005F705A" w:rsidRPr="000164F3">
              <w:t xml:space="preserve"> </w:t>
            </w:r>
          </w:p>
          <w:p w:rsidR="005F705A" w:rsidRPr="000164F3" w:rsidRDefault="001D4236" w:rsidP="005F705A">
            <w:pPr>
              <w:jc w:val="both"/>
            </w:pPr>
            <w:r>
              <w:t>5</w:t>
            </w:r>
            <w:r w:rsidR="005F705A" w:rsidRPr="000164F3">
              <w:t xml:space="preserve"> балл</w:t>
            </w:r>
            <w:r>
              <w:t>ов</w:t>
            </w:r>
            <w:r w:rsidR="005F705A" w:rsidRPr="000164F3">
              <w:t xml:space="preserve"> - снижение колич</w:t>
            </w:r>
            <w:r w:rsidR="005F705A" w:rsidRPr="000164F3">
              <w:t>е</w:t>
            </w:r>
            <w:r w:rsidR="005F705A" w:rsidRPr="000164F3">
              <w:t>ства неудовлетвор</w:t>
            </w:r>
            <w:r w:rsidR="005F705A" w:rsidRPr="000164F3">
              <w:t>и</w:t>
            </w:r>
            <w:r>
              <w:t>тельных отметок.</w:t>
            </w:r>
          </w:p>
          <w:p w:rsidR="00474344" w:rsidRPr="000164F3" w:rsidRDefault="001D4236" w:rsidP="001D4236">
            <w:pPr>
              <w:jc w:val="both"/>
            </w:pPr>
            <w:r>
              <w:t xml:space="preserve"> 0 </w:t>
            </w:r>
            <w:r w:rsidR="005F705A" w:rsidRPr="000164F3">
              <w:t>баллов</w:t>
            </w:r>
            <w:r w:rsidR="006F5518">
              <w:t xml:space="preserve"> </w:t>
            </w:r>
            <w:r w:rsidR="005F705A" w:rsidRPr="000164F3">
              <w:t xml:space="preserve">-  </w:t>
            </w:r>
            <w:r>
              <w:t>превышение к</w:t>
            </w:r>
            <w:r>
              <w:t>о</w:t>
            </w:r>
            <w:r>
              <w:t xml:space="preserve">личесва </w:t>
            </w:r>
            <w:r w:rsidR="005F705A" w:rsidRPr="000164F3">
              <w:t>неудовлетворител</w:t>
            </w:r>
            <w:r w:rsidR="005F705A" w:rsidRPr="000164F3">
              <w:t>ь</w:t>
            </w:r>
            <w:r w:rsidR="005F705A" w:rsidRPr="000164F3">
              <w:t>ных отметок</w:t>
            </w:r>
            <w:r w:rsidR="00474344" w:rsidRPr="000164F3">
              <w:t>.</w:t>
            </w:r>
          </w:p>
          <w:p w:rsidR="00474344" w:rsidRPr="000164F3" w:rsidRDefault="00474344" w:rsidP="007D1822"/>
        </w:tc>
      </w:tr>
      <w:tr w:rsidR="00474344" w:rsidRPr="0082193D">
        <w:trPr>
          <w:trHeight w:val="4309"/>
        </w:trPr>
        <w:tc>
          <w:tcPr>
            <w:tcW w:w="769" w:type="dxa"/>
          </w:tcPr>
          <w:p w:rsidR="00474344" w:rsidRPr="000164F3" w:rsidRDefault="00474344" w:rsidP="000B05CC">
            <w:pPr>
              <w:jc w:val="center"/>
              <w:rPr>
                <w:bCs/>
              </w:rPr>
            </w:pPr>
            <w:r w:rsidRPr="000164F3">
              <w:rPr>
                <w:bCs/>
              </w:rPr>
              <w:lastRenderedPageBreak/>
              <w:t>4.</w:t>
            </w:r>
          </w:p>
        </w:tc>
        <w:tc>
          <w:tcPr>
            <w:tcW w:w="3479" w:type="dxa"/>
          </w:tcPr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Результаты инновационной  образовательной деятельн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  <w:tc>
          <w:tcPr>
            <w:tcW w:w="4381" w:type="dxa"/>
          </w:tcPr>
          <w:p w:rsidR="00474344" w:rsidRPr="000164F3" w:rsidRDefault="00474344" w:rsidP="0082193D">
            <w:pPr>
              <w:jc w:val="both"/>
            </w:pPr>
            <w:r w:rsidRPr="000164F3">
              <w:t>Реализации иннов</w:t>
            </w:r>
            <w:r w:rsidRPr="000164F3">
              <w:t>а</w:t>
            </w:r>
            <w:r w:rsidRPr="000164F3">
              <w:t xml:space="preserve">ций. 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t>Участие в реализации национал</w:t>
            </w:r>
            <w:r w:rsidRPr="000164F3">
              <w:t>ь</w:t>
            </w:r>
            <w:r w:rsidRPr="000164F3">
              <w:t>ных проектов, федеральных и областных программах.</w:t>
            </w:r>
          </w:p>
        </w:tc>
        <w:tc>
          <w:tcPr>
            <w:tcW w:w="3899" w:type="dxa"/>
          </w:tcPr>
          <w:p w:rsidR="00474344" w:rsidRPr="000164F3" w:rsidRDefault="00474344" w:rsidP="0082193D">
            <w:pPr>
              <w:jc w:val="both"/>
              <w:rPr>
                <w:color w:val="000000"/>
              </w:rPr>
            </w:pPr>
            <w:r w:rsidRPr="000164F3">
              <w:rPr>
                <w:color w:val="000000"/>
              </w:rPr>
              <w:t xml:space="preserve">   Федеральные и областные мер</w:t>
            </w:r>
            <w:r w:rsidRPr="000164F3">
              <w:rPr>
                <w:color w:val="000000"/>
              </w:rPr>
              <w:t>о</w:t>
            </w:r>
            <w:r w:rsidRPr="000164F3">
              <w:rPr>
                <w:color w:val="000000"/>
              </w:rPr>
              <w:t>приятия, семинары, мастер-классы, конференции различного уровня, на которых презентовался опыт деятельн</w:t>
            </w:r>
            <w:r w:rsidRPr="000164F3">
              <w:rPr>
                <w:color w:val="000000"/>
              </w:rPr>
              <w:t>о</w:t>
            </w:r>
            <w:r w:rsidRPr="000164F3">
              <w:rPr>
                <w:color w:val="000000"/>
              </w:rPr>
              <w:t>сти ОУ.</w:t>
            </w:r>
          </w:p>
          <w:p w:rsidR="00474344" w:rsidRPr="000164F3" w:rsidRDefault="00474344" w:rsidP="0082193D">
            <w:pPr>
              <w:jc w:val="both"/>
              <w:rPr>
                <w:color w:val="000000"/>
              </w:rPr>
            </w:pPr>
            <w:r w:rsidRPr="000164F3">
              <w:rPr>
                <w:color w:val="000000"/>
              </w:rPr>
              <w:t xml:space="preserve">    Наличие программ развития ОУ. </w:t>
            </w:r>
          </w:p>
          <w:p w:rsidR="00474344" w:rsidRPr="000164F3" w:rsidRDefault="00474344" w:rsidP="001D4236">
            <w:pPr>
              <w:jc w:val="both"/>
              <w:rPr>
                <w:bCs/>
              </w:rPr>
            </w:pPr>
            <w:r w:rsidRPr="000164F3">
              <w:rPr>
                <w:color w:val="000000"/>
              </w:rPr>
              <w:t xml:space="preserve">    </w:t>
            </w:r>
          </w:p>
        </w:tc>
        <w:tc>
          <w:tcPr>
            <w:tcW w:w="3248" w:type="dxa"/>
          </w:tcPr>
          <w:p w:rsidR="00474344" w:rsidRPr="000164F3" w:rsidRDefault="001D4236" w:rsidP="0082193D">
            <w:pPr>
              <w:jc w:val="both"/>
            </w:pPr>
            <w:r>
              <w:t>2</w:t>
            </w:r>
            <w:r w:rsidR="00474344" w:rsidRPr="000164F3">
              <w:t xml:space="preserve"> балл</w:t>
            </w:r>
            <w:r>
              <w:t>а</w:t>
            </w:r>
            <w:r w:rsidR="00474344" w:rsidRPr="000164F3">
              <w:t xml:space="preserve"> - если инновации </w:t>
            </w:r>
            <w:r>
              <w:t>н</w:t>
            </w:r>
            <w:r>
              <w:t>о</w:t>
            </w:r>
            <w:r>
              <w:t>сят локальный характер и не приводят к заметным изм</w:t>
            </w:r>
            <w:r>
              <w:t>е</w:t>
            </w:r>
            <w:r>
              <w:t>нениям.</w:t>
            </w:r>
          </w:p>
          <w:p w:rsidR="00474344" w:rsidRPr="000164F3" w:rsidRDefault="00474344" w:rsidP="001D4236">
            <w:pPr>
              <w:jc w:val="both"/>
              <w:rPr>
                <w:bCs/>
              </w:rPr>
            </w:pPr>
            <w:r w:rsidRPr="000164F3">
              <w:t>0 балло</w:t>
            </w:r>
            <w:r w:rsidR="001D4236">
              <w:t>в</w:t>
            </w:r>
            <w:r w:rsidRPr="000164F3">
              <w:t xml:space="preserve"> – если инновации отсутствуют или неэффе</w:t>
            </w:r>
            <w:r w:rsidRPr="000164F3">
              <w:t>к</w:t>
            </w:r>
            <w:r w:rsidRPr="000164F3">
              <w:t>тивны</w:t>
            </w:r>
            <w:r w:rsidR="001D4236">
              <w:t>.</w:t>
            </w:r>
          </w:p>
        </w:tc>
      </w:tr>
      <w:tr w:rsidR="00474344" w:rsidRPr="0082193D">
        <w:trPr>
          <w:trHeight w:val="350"/>
        </w:trPr>
        <w:tc>
          <w:tcPr>
            <w:tcW w:w="769" w:type="dxa"/>
          </w:tcPr>
          <w:p w:rsidR="00474344" w:rsidRPr="000164F3" w:rsidRDefault="00474344" w:rsidP="000B05CC">
            <w:pPr>
              <w:jc w:val="center"/>
              <w:rPr>
                <w:bCs/>
              </w:rPr>
            </w:pPr>
            <w:r w:rsidRPr="000164F3">
              <w:rPr>
                <w:bCs/>
              </w:rPr>
              <w:t>5.</w:t>
            </w:r>
          </w:p>
        </w:tc>
        <w:tc>
          <w:tcPr>
            <w:tcW w:w="3479" w:type="dxa"/>
          </w:tcPr>
          <w:p w:rsidR="00474344" w:rsidRPr="000164F3" w:rsidRDefault="00474344" w:rsidP="0052551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Система профилактики прав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нарушений. </w:t>
            </w:r>
          </w:p>
          <w:p w:rsidR="00474344" w:rsidRPr="000164F3" w:rsidRDefault="001D4236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работы.</w:t>
            </w:r>
          </w:p>
        </w:tc>
        <w:tc>
          <w:tcPr>
            <w:tcW w:w="4381" w:type="dxa"/>
          </w:tcPr>
          <w:p w:rsidR="00474344" w:rsidRPr="000164F3" w:rsidRDefault="00474344" w:rsidP="0082193D">
            <w:pPr>
              <w:jc w:val="both"/>
            </w:pPr>
            <w:r w:rsidRPr="000164F3">
              <w:t>Эффективность воспитательной работы, работы Совета по профилактике прав</w:t>
            </w:r>
            <w:r w:rsidRPr="000164F3">
              <w:t>о</w:t>
            </w:r>
            <w:r w:rsidRPr="000164F3">
              <w:t xml:space="preserve">нарушений. 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</w:p>
          <w:p w:rsidR="00474344" w:rsidRPr="000164F3" w:rsidRDefault="00474344" w:rsidP="0082193D">
            <w:pPr>
              <w:jc w:val="both"/>
              <w:rPr>
                <w:bCs/>
                <w:u w:val="single"/>
              </w:rPr>
            </w:pPr>
          </w:p>
        </w:tc>
        <w:tc>
          <w:tcPr>
            <w:tcW w:w="3899" w:type="dxa"/>
          </w:tcPr>
          <w:p w:rsidR="00474344" w:rsidRPr="000164F3" w:rsidRDefault="00474344" w:rsidP="000B05CC">
            <w:pPr>
              <w:jc w:val="both"/>
              <w:rPr>
                <w:color w:val="000000"/>
              </w:rPr>
            </w:pPr>
            <w:r w:rsidRPr="000164F3">
              <w:t xml:space="preserve">    </w:t>
            </w:r>
            <w:r w:rsidRPr="000164F3">
              <w:rPr>
                <w:bCs/>
              </w:rPr>
              <w:t xml:space="preserve">    </w:t>
            </w:r>
            <w:r w:rsidRPr="000164F3">
              <w:t xml:space="preserve"> Количество (%)</w:t>
            </w:r>
            <w:r w:rsidRPr="000164F3">
              <w:rPr>
                <w:color w:val="000000"/>
              </w:rPr>
              <w:t xml:space="preserve"> обучающи</w:t>
            </w:r>
            <w:r w:rsidRPr="000164F3">
              <w:rPr>
                <w:color w:val="000000"/>
              </w:rPr>
              <w:t>х</w:t>
            </w:r>
            <w:r w:rsidRPr="000164F3">
              <w:rPr>
                <w:color w:val="000000"/>
              </w:rPr>
              <w:t>ся, воспитанников, занимающихся в спортивных секциях, кружках, в том числе из числа детей, относ</w:t>
            </w:r>
            <w:r w:rsidRPr="000164F3">
              <w:rPr>
                <w:color w:val="000000"/>
              </w:rPr>
              <w:t>я</w:t>
            </w:r>
            <w:r w:rsidRPr="000164F3">
              <w:rPr>
                <w:color w:val="000000"/>
              </w:rPr>
              <w:t>щихся к «группе ри</w:t>
            </w:r>
            <w:r w:rsidRPr="000164F3">
              <w:rPr>
                <w:color w:val="000000"/>
              </w:rPr>
              <w:t>с</w:t>
            </w:r>
            <w:r w:rsidRPr="000164F3">
              <w:rPr>
                <w:color w:val="000000"/>
              </w:rPr>
              <w:t xml:space="preserve">ка». </w:t>
            </w:r>
          </w:p>
          <w:p w:rsidR="00474344" w:rsidRPr="000164F3" w:rsidRDefault="00474344" w:rsidP="000B05CC">
            <w:pPr>
              <w:jc w:val="both"/>
            </w:pPr>
            <w:r w:rsidRPr="000164F3">
              <w:rPr>
                <w:color w:val="000000"/>
              </w:rPr>
              <w:t xml:space="preserve">     </w:t>
            </w:r>
            <w:r w:rsidRPr="000164F3">
              <w:t>Количество обучающихся, с</w:t>
            </w:r>
            <w:r w:rsidRPr="000164F3">
              <w:t>о</w:t>
            </w:r>
            <w:r w:rsidRPr="000164F3">
              <w:t>стоящих на учете в комиссии по делам несовершеннолетних. Дин</w:t>
            </w:r>
            <w:r w:rsidRPr="000164F3">
              <w:t>а</w:t>
            </w:r>
            <w:r w:rsidRPr="000164F3">
              <w:t>мика негативных проя</w:t>
            </w:r>
            <w:r w:rsidRPr="000164F3">
              <w:t>в</w:t>
            </w:r>
            <w:r w:rsidRPr="000164F3">
              <w:t>лений.</w:t>
            </w:r>
          </w:p>
          <w:p w:rsidR="00474344" w:rsidRDefault="00474344" w:rsidP="000B05CC">
            <w:pPr>
              <w:jc w:val="both"/>
            </w:pPr>
            <w:r w:rsidRPr="000164F3">
              <w:t>Наличие или отсутствие обуча</w:t>
            </w:r>
            <w:r w:rsidRPr="000164F3">
              <w:t>ю</w:t>
            </w:r>
            <w:r w:rsidRPr="000164F3">
              <w:t>щихся, привлеченных к админис</w:t>
            </w:r>
            <w:r w:rsidRPr="000164F3">
              <w:t>т</w:t>
            </w:r>
            <w:r w:rsidRPr="000164F3">
              <w:t>ративной и уголовной ответстве</w:t>
            </w:r>
            <w:r w:rsidRPr="000164F3">
              <w:t>н</w:t>
            </w:r>
            <w:r w:rsidRPr="000164F3">
              <w:t>ности.</w:t>
            </w:r>
          </w:p>
          <w:p w:rsidR="003E2024" w:rsidRPr="000164F3" w:rsidRDefault="003E2024" w:rsidP="000B05CC">
            <w:pPr>
              <w:jc w:val="both"/>
            </w:pPr>
            <w:r>
              <w:t>Наличие воспитательной ситемы.</w:t>
            </w:r>
          </w:p>
          <w:p w:rsidR="00474344" w:rsidRPr="000164F3" w:rsidRDefault="00474344" w:rsidP="000B05CC">
            <w:pPr>
              <w:jc w:val="both"/>
            </w:pPr>
          </w:p>
          <w:p w:rsidR="00474344" w:rsidRPr="000164F3" w:rsidRDefault="00474344" w:rsidP="0082193D">
            <w:pPr>
              <w:jc w:val="both"/>
              <w:rPr>
                <w:bCs/>
              </w:rPr>
            </w:pPr>
          </w:p>
        </w:tc>
        <w:tc>
          <w:tcPr>
            <w:tcW w:w="3248" w:type="dxa"/>
          </w:tcPr>
          <w:p w:rsidR="00474344" w:rsidRPr="000164F3" w:rsidRDefault="003E2024" w:rsidP="0082193D">
            <w:pPr>
              <w:jc w:val="both"/>
            </w:pPr>
            <w:r>
              <w:t>3</w:t>
            </w:r>
            <w:r w:rsidR="00474344" w:rsidRPr="000164F3">
              <w:t xml:space="preserve"> балла - при отсутствии н</w:t>
            </w:r>
            <w:r w:rsidR="00474344" w:rsidRPr="000164F3">
              <w:t>е</w:t>
            </w:r>
            <w:r w:rsidR="00474344" w:rsidRPr="000164F3">
              <w:t>гативных проявлений в п</w:t>
            </w:r>
            <w:r w:rsidR="00474344" w:rsidRPr="000164F3">
              <w:t>о</w:t>
            </w:r>
            <w:r w:rsidR="00474344" w:rsidRPr="000164F3">
              <w:t>ведении обучающихся, во</w:t>
            </w:r>
            <w:r w:rsidR="00474344" w:rsidRPr="000164F3">
              <w:t>с</w:t>
            </w:r>
            <w:r w:rsidR="00474344" w:rsidRPr="000164F3">
              <w:t>питанников или наличии о</w:t>
            </w:r>
            <w:r w:rsidR="00474344" w:rsidRPr="000164F3">
              <w:t>т</w:t>
            </w:r>
            <w:r w:rsidR="00474344" w:rsidRPr="000164F3">
              <w:t>дельных фа</w:t>
            </w:r>
            <w:r w:rsidR="00474344" w:rsidRPr="000164F3">
              <w:t>к</w:t>
            </w:r>
            <w:r w:rsidR="00474344" w:rsidRPr="000164F3">
              <w:t>тов,</w:t>
            </w:r>
          </w:p>
          <w:p w:rsidR="00474344" w:rsidRPr="000164F3" w:rsidRDefault="00474344" w:rsidP="0082193D">
            <w:pPr>
              <w:jc w:val="both"/>
            </w:pPr>
            <w:r w:rsidRPr="000164F3">
              <w:t>1 балл – при положительной динамике снижения негати</w:t>
            </w:r>
            <w:r w:rsidRPr="000164F3">
              <w:t>в</w:t>
            </w:r>
            <w:r w:rsidRPr="000164F3">
              <w:t>ных проявлений в поведении обучающихся, воспитанн</w:t>
            </w:r>
            <w:r w:rsidRPr="000164F3">
              <w:t>и</w:t>
            </w:r>
            <w:r w:rsidRPr="000164F3">
              <w:t>ков.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t>0 баллов – при  отрицател</w:t>
            </w:r>
            <w:r w:rsidRPr="000164F3">
              <w:t>ь</w:t>
            </w:r>
            <w:r w:rsidRPr="000164F3">
              <w:t xml:space="preserve">ной динамике. </w:t>
            </w:r>
          </w:p>
        </w:tc>
      </w:tr>
      <w:tr w:rsidR="00474344" w:rsidRPr="0082193D">
        <w:tc>
          <w:tcPr>
            <w:tcW w:w="769" w:type="dxa"/>
          </w:tcPr>
          <w:p w:rsidR="00474344" w:rsidRPr="000164F3" w:rsidRDefault="00474344" w:rsidP="003804D6">
            <w:pPr>
              <w:jc w:val="center"/>
              <w:rPr>
                <w:bCs/>
              </w:rPr>
            </w:pPr>
            <w:r w:rsidRPr="000164F3">
              <w:rPr>
                <w:bCs/>
              </w:rPr>
              <w:t>6.</w:t>
            </w:r>
          </w:p>
        </w:tc>
        <w:tc>
          <w:tcPr>
            <w:tcW w:w="3479" w:type="dxa"/>
          </w:tcPr>
          <w:p w:rsidR="00474344" w:rsidRPr="000164F3" w:rsidRDefault="00474344" w:rsidP="003804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Состояние  учебно</w:t>
            </w:r>
            <w:r w:rsidR="005D4406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-материальной и материально-технической базы учрежд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4381" w:type="dxa"/>
          </w:tcPr>
          <w:p w:rsidR="00474344" w:rsidRPr="000164F3" w:rsidRDefault="00474344" w:rsidP="003804D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Наличие, развитие, эффективное 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пользование учебно-материальной (м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териально-технической) базы учрежд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3899" w:type="dxa"/>
          </w:tcPr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   Укомплектованность совреме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ными средствами обучения, их 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пользование в образовательном процессе, сохранность оборудов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его пополнение (модерниз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ция). </w:t>
            </w:r>
          </w:p>
          <w:p w:rsidR="00474344" w:rsidRPr="000164F3" w:rsidRDefault="00474344" w:rsidP="003804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   Наличие компьютерного класса (укомплектованность ПК  не ниже </w:t>
            </w:r>
            <w:r w:rsidRPr="00016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4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), наличие локальной в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числительной сети (ЛВС), эффе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тивное использование в деятельн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сти ОУ.</w:t>
            </w:r>
          </w:p>
          <w:p w:rsidR="00474344" w:rsidRPr="000164F3" w:rsidRDefault="00474344" w:rsidP="003804D6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сайта ОУ (работоспосо</w:t>
            </w:r>
            <w:r w:rsidRPr="000164F3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164F3">
              <w:rPr>
                <w:rFonts w:ascii="Times New Roman" w:hAnsi="Times New Roman" w:cs="Times New Roman"/>
                <w:bCs/>
                <w:sz w:val="24"/>
                <w:szCs w:val="24"/>
              </w:rPr>
              <w:t>ного).</w:t>
            </w:r>
          </w:p>
        </w:tc>
        <w:tc>
          <w:tcPr>
            <w:tcW w:w="3248" w:type="dxa"/>
          </w:tcPr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lastRenderedPageBreak/>
              <w:t>2 балла – при полож</w:t>
            </w:r>
            <w:r w:rsidRPr="000164F3">
              <w:rPr>
                <w:bCs/>
              </w:rPr>
              <w:t>и</w:t>
            </w:r>
            <w:r w:rsidR="003E2024">
              <w:rPr>
                <w:bCs/>
              </w:rPr>
              <w:t>тельной динамике.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1 балл – при недостаточн</w:t>
            </w:r>
            <w:r w:rsidRPr="000164F3">
              <w:rPr>
                <w:bCs/>
              </w:rPr>
              <w:t>о</w:t>
            </w:r>
            <w:r w:rsidRPr="000164F3">
              <w:rPr>
                <w:bCs/>
              </w:rPr>
              <w:t>сти показателя,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lastRenderedPageBreak/>
              <w:t>0 баллов – при отрицател</w:t>
            </w:r>
            <w:r w:rsidRPr="000164F3">
              <w:rPr>
                <w:bCs/>
              </w:rPr>
              <w:t>ь</w:t>
            </w:r>
            <w:r w:rsidRPr="000164F3">
              <w:rPr>
                <w:bCs/>
              </w:rPr>
              <w:t>ной динамике.</w:t>
            </w:r>
          </w:p>
        </w:tc>
      </w:tr>
      <w:tr w:rsidR="00474344" w:rsidRPr="0082193D">
        <w:tc>
          <w:tcPr>
            <w:tcW w:w="769" w:type="dxa"/>
          </w:tcPr>
          <w:p w:rsidR="00474344" w:rsidRPr="000164F3" w:rsidRDefault="00474344" w:rsidP="003804D6">
            <w:pPr>
              <w:jc w:val="center"/>
              <w:rPr>
                <w:bCs/>
              </w:rPr>
            </w:pPr>
            <w:r w:rsidRPr="000164F3">
              <w:rPr>
                <w:bCs/>
              </w:rPr>
              <w:lastRenderedPageBreak/>
              <w:t xml:space="preserve">7. </w:t>
            </w:r>
          </w:p>
        </w:tc>
        <w:tc>
          <w:tcPr>
            <w:tcW w:w="3479" w:type="dxa"/>
          </w:tcPr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Кадровое обесп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  <w:tc>
          <w:tcPr>
            <w:tcW w:w="4381" w:type="dxa"/>
          </w:tcPr>
          <w:p w:rsidR="00474344" w:rsidRPr="000164F3" w:rsidRDefault="00474344" w:rsidP="003804D6">
            <w:pPr>
              <w:jc w:val="both"/>
              <w:rPr>
                <w:bCs/>
                <w:u w:val="single"/>
              </w:rPr>
            </w:pPr>
            <w:r w:rsidRPr="000164F3">
              <w:t>Укомплектованность учреждения пед</w:t>
            </w:r>
            <w:r w:rsidRPr="000164F3">
              <w:t>а</w:t>
            </w:r>
            <w:r w:rsidRPr="000164F3">
              <w:t>гогами соответствующей квалифик</w:t>
            </w:r>
            <w:r w:rsidRPr="000164F3">
              <w:t>а</w:t>
            </w:r>
            <w:r w:rsidRPr="000164F3">
              <w:t>ции, создание условий для своевреме</w:t>
            </w:r>
            <w:r w:rsidRPr="000164F3">
              <w:t>н</w:t>
            </w:r>
            <w:r w:rsidRPr="000164F3">
              <w:t>ного повышения квалификации и их а</w:t>
            </w:r>
            <w:r w:rsidRPr="000164F3">
              <w:t>т</w:t>
            </w:r>
            <w:r w:rsidRPr="000164F3">
              <w:t>тестации. Работа по привлечению м</w:t>
            </w:r>
            <w:r w:rsidRPr="000164F3">
              <w:t>о</w:t>
            </w:r>
            <w:r w:rsidRPr="000164F3">
              <w:t>лодых специалистов. Ротация ка</w:t>
            </w:r>
            <w:r w:rsidRPr="000164F3">
              <w:t>д</w:t>
            </w:r>
            <w:r w:rsidRPr="000164F3">
              <w:t xml:space="preserve">ров. </w:t>
            </w:r>
          </w:p>
        </w:tc>
        <w:tc>
          <w:tcPr>
            <w:tcW w:w="3899" w:type="dxa"/>
          </w:tcPr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Наличие и содержание книги пр</w:t>
            </w:r>
            <w:r w:rsidRPr="000164F3">
              <w:rPr>
                <w:bCs/>
              </w:rPr>
              <w:t>и</w:t>
            </w:r>
            <w:r w:rsidRPr="000164F3">
              <w:rPr>
                <w:bCs/>
              </w:rPr>
              <w:t>казов по кадрам, протоколов зас</w:t>
            </w:r>
            <w:r w:rsidRPr="000164F3">
              <w:rPr>
                <w:bCs/>
              </w:rPr>
              <w:t>е</w:t>
            </w:r>
            <w:r w:rsidRPr="000164F3">
              <w:rPr>
                <w:bCs/>
              </w:rPr>
              <w:t>даний аттестационных комиссий ОУ, планов работы методических советов и методических объедин</w:t>
            </w:r>
            <w:r w:rsidRPr="000164F3">
              <w:rPr>
                <w:bCs/>
              </w:rPr>
              <w:t>е</w:t>
            </w:r>
            <w:r w:rsidRPr="000164F3">
              <w:rPr>
                <w:bCs/>
              </w:rPr>
              <w:t>ний.</w:t>
            </w:r>
          </w:p>
          <w:p w:rsidR="00474344" w:rsidRDefault="003E2024" w:rsidP="0082193D">
            <w:pPr>
              <w:jc w:val="both"/>
              <w:rPr>
                <w:bCs/>
              </w:rPr>
            </w:pPr>
            <w:r>
              <w:rPr>
                <w:bCs/>
              </w:rPr>
              <w:t>За каждого работника имеющего:</w:t>
            </w:r>
          </w:p>
          <w:p w:rsidR="003E2024" w:rsidRPr="000164F3" w:rsidRDefault="003E2024" w:rsidP="0082193D">
            <w:pPr>
              <w:jc w:val="both"/>
              <w:rPr>
                <w:bCs/>
              </w:rPr>
            </w:pPr>
            <w:r>
              <w:rPr>
                <w:bCs/>
              </w:rPr>
              <w:t>Первую квалификационную кат</w:t>
            </w:r>
            <w:r>
              <w:rPr>
                <w:bCs/>
              </w:rPr>
              <w:t>е</w:t>
            </w:r>
            <w:r>
              <w:rPr>
                <w:bCs/>
              </w:rPr>
              <w:t>горию, высшую квалификацио</w:t>
            </w:r>
            <w:r>
              <w:rPr>
                <w:bCs/>
              </w:rPr>
              <w:t>н</w:t>
            </w:r>
            <w:r>
              <w:rPr>
                <w:bCs/>
              </w:rPr>
              <w:t>ную категорию.</w:t>
            </w:r>
          </w:p>
        </w:tc>
        <w:tc>
          <w:tcPr>
            <w:tcW w:w="3248" w:type="dxa"/>
          </w:tcPr>
          <w:p w:rsidR="00474344" w:rsidRPr="000164F3" w:rsidRDefault="003E202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балла – при полной уко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плектованности кадрами и  систематическом моральном и материальном стимулир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вании педагогов,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аттестации, 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нальному показателю.</w:t>
            </w:r>
          </w:p>
          <w:p w:rsidR="00474344" w:rsidRPr="000164F3" w:rsidRDefault="003E202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балл – при неполной уко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плектованности учре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педагогами и (или) неполном соответствии части из них образовательному цензу, при несвоевременном повыш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нии квалификации, при 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личии  случаев неподтве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ждения заявленных квал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фикационных катег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рий,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0 баллов – при значительной неукомплетованности учр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ждения педагогами и (или) несоответствия многих из них образовательному цензу, при отсутствии системы п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вышения квалификации, 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значительном количестве  аттестованных педаг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гов.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lastRenderedPageBreak/>
              <w:t>*Баллы могут быть сняты при частой ротации кадров, текучести кадров, отсутствии системы по привлечению молодых специал</w:t>
            </w:r>
            <w:r w:rsidRPr="000164F3">
              <w:t>и</w:t>
            </w:r>
            <w:r w:rsidRPr="000164F3">
              <w:t>стов.</w:t>
            </w:r>
          </w:p>
        </w:tc>
      </w:tr>
      <w:tr w:rsidR="00D447B3" w:rsidRPr="0082193D">
        <w:tc>
          <w:tcPr>
            <w:tcW w:w="769" w:type="dxa"/>
          </w:tcPr>
          <w:p w:rsidR="00D447B3" w:rsidRPr="000164F3" w:rsidRDefault="00D447B3" w:rsidP="003804D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3479" w:type="dxa"/>
          </w:tcPr>
          <w:p w:rsidR="00D447B3" w:rsidRDefault="00D447B3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работа. </w:t>
            </w:r>
          </w:p>
          <w:p w:rsidR="00D447B3" w:rsidRPr="000164F3" w:rsidRDefault="00D447B3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приятий.</w:t>
            </w:r>
          </w:p>
        </w:tc>
        <w:tc>
          <w:tcPr>
            <w:tcW w:w="4381" w:type="dxa"/>
          </w:tcPr>
          <w:p w:rsidR="00D447B3" w:rsidRPr="000164F3" w:rsidRDefault="00D447B3" w:rsidP="00D447B3">
            <w:pPr>
              <w:jc w:val="both"/>
            </w:pPr>
            <w:r>
              <w:t>Интенсивность проводимых меропри</w:t>
            </w:r>
            <w:r>
              <w:t>я</w:t>
            </w:r>
            <w:r>
              <w:t>тий; качественное обеспечение пров</w:t>
            </w:r>
            <w:r>
              <w:t>е</w:t>
            </w:r>
            <w:r>
              <w:t>дения мероприятий; массовое пребыв</w:t>
            </w:r>
            <w:r>
              <w:t>а</w:t>
            </w:r>
            <w:r>
              <w:t>ние педагогов, детей ОУ района.</w:t>
            </w:r>
          </w:p>
        </w:tc>
        <w:tc>
          <w:tcPr>
            <w:tcW w:w="3899" w:type="dxa"/>
          </w:tcPr>
          <w:p w:rsidR="00D447B3" w:rsidRPr="000164F3" w:rsidRDefault="00D447B3" w:rsidP="0082193D">
            <w:pPr>
              <w:jc w:val="both"/>
              <w:rPr>
                <w:bCs/>
              </w:rPr>
            </w:pPr>
            <w:r>
              <w:rPr>
                <w:bCs/>
              </w:rPr>
              <w:t>Опрос участников мероприятия; отсутствие жалоб по проведению; использование новых педагогич</w:t>
            </w:r>
            <w:r>
              <w:rPr>
                <w:bCs/>
              </w:rPr>
              <w:t>е</w:t>
            </w:r>
            <w:r>
              <w:rPr>
                <w:bCs/>
              </w:rPr>
              <w:t>ских, культурно-познавательных, спортивных технологий в провед</w:t>
            </w:r>
            <w:r>
              <w:rPr>
                <w:bCs/>
              </w:rPr>
              <w:t>е</w:t>
            </w:r>
            <w:r>
              <w:rPr>
                <w:bCs/>
              </w:rPr>
              <w:t>нии мероприятий.</w:t>
            </w:r>
          </w:p>
        </w:tc>
        <w:tc>
          <w:tcPr>
            <w:tcW w:w="3248" w:type="dxa"/>
          </w:tcPr>
          <w:p w:rsidR="00D447B3" w:rsidRDefault="00D447B3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 –при качественном проведении мероприятий.</w:t>
            </w:r>
          </w:p>
        </w:tc>
      </w:tr>
      <w:tr w:rsidR="00474344" w:rsidRPr="0082193D">
        <w:tc>
          <w:tcPr>
            <w:tcW w:w="769" w:type="dxa"/>
          </w:tcPr>
          <w:p w:rsidR="00474344" w:rsidRPr="000164F3" w:rsidRDefault="00D447B3" w:rsidP="00D447B3">
            <w:pPr>
              <w:rPr>
                <w:bCs/>
              </w:rPr>
            </w:pPr>
            <w:r>
              <w:rPr>
                <w:bCs/>
              </w:rPr>
              <w:t>9</w:t>
            </w:r>
            <w:r w:rsidR="005D4406"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474344" w:rsidRPr="000164F3" w:rsidRDefault="00474344" w:rsidP="007D1822">
            <w:r w:rsidRPr="000164F3">
              <w:t>Рост профессионального ма</w:t>
            </w:r>
            <w:r w:rsidRPr="000164F3">
              <w:t>с</w:t>
            </w:r>
            <w:r w:rsidRPr="000164F3">
              <w:t>терства руководителя</w:t>
            </w:r>
            <w:r w:rsidR="005D4406" w:rsidRPr="000164F3">
              <w:t>.</w:t>
            </w:r>
          </w:p>
        </w:tc>
        <w:tc>
          <w:tcPr>
            <w:tcW w:w="4381" w:type="dxa"/>
          </w:tcPr>
          <w:p w:rsidR="00474344" w:rsidRPr="000164F3" w:rsidRDefault="00474344" w:rsidP="007D1822">
            <w:r w:rsidRPr="000164F3">
              <w:t>- участие  руководителя в професси</w:t>
            </w:r>
            <w:r w:rsidRPr="000164F3">
              <w:t>о</w:t>
            </w:r>
            <w:r w:rsidRPr="000164F3">
              <w:t xml:space="preserve">нальных конкурсах, </w:t>
            </w:r>
          </w:p>
          <w:p w:rsidR="00474344" w:rsidRPr="000164F3" w:rsidRDefault="00474344" w:rsidP="007D1822">
            <w:r w:rsidRPr="000164F3">
              <w:t>-социальных проектах.</w:t>
            </w:r>
          </w:p>
          <w:p w:rsidR="00474344" w:rsidRPr="000164F3" w:rsidRDefault="00474344" w:rsidP="007D1822">
            <w:r w:rsidRPr="000164F3">
              <w:t>- работа со СМИ,  проблемные публ</w:t>
            </w:r>
            <w:r w:rsidRPr="000164F3">
              <w:t>и</w:t>
            </w:r>
            <w:r w:rsidRPr="000164F3">
              <w:t>кации, работа в сайтах и т.д.</w:t>
            </w:r>
          </w:p>
          <w:p w:rsidR="00474344" w:rsidRPr="000164F3" w:rsidRDefault="00474344" w:rsidP="007D1822">
            <w:r w:rsidRPr="000164F3">
              <w:t>- мастер – классы, конференции на к</w:t>
            </w:r>
            <w:r w:rsidRPr="000164F3">
              <w:t>о</w:t>
            </w:r>
            <w:r w:rsidRPr="000164F3">
              <w:t>торых  представлялся  опыт работы р</w:t>
            </w:r>
            <w:r w:rsidRPr="000164F3">
              <w:t>у</w:t>
            </w:r>
            <w:r w:rsidRPr="000164F3">
              <w:t>ководителя.</w:t>
            </w:r>
          </w:p>
          <w:p w:rsidR="00474344" w:rsidRPr="000164F3" w:rsidRDefault="00474344" w:rsidP="007D1822">
            <w:r w:rsidRPr="000164F3">
              <w:t>- отсутствие жалоб  со стороны админ</w:t>
            </w:r>
            <w:r w:rsidRPr="000164F3">
              <w:t>и</w:t>
            </w:r>
            <w:r w:rsidRPr="000164F3">
              <w:t>страции РОО, родителей,  социума на деятельность руков</w:t>
            </w:r>
            <w:r w:rsidRPr="000164F3">
              <w:t>о</w:t>
            </w:r>
            <w:r w:rsidRPr="000164F3">
              <w:t>дителя;</w:t>
            </w:r>
          </w:p>
          <w:p w:rsidR="00474344" w:rsidRDefault="00474344" w:rsidP="007D1822">
            <w:r w:rsidRPr="000164F3">
              <w:t>- творческий подход к выполне</w:t>
            </w:r>
            <w:r w:rsidR="00015F2D">
              <w:t xml:space="preserve">нию  должностных </w:t>
            </w:r>
            <w:r w:rsidR="000164F3">
              <w:t>о</w:t>
            </w:r>
            <w:r w:rsidRPr="000164F3">
              <w:t>бязанностей</w:t>
            </w:r>
          </w:p>
          <w:p w:rsidR="000164F3" w:rsidRPr="000164F3" w:rsidRDefault="000164F3" w:rsidP="007D1822"/>
        </w:tc>
        <w:tc>
          <w:tcPr>
            <w:tcW w:w="3899" w:type="dxa"/>
          </w:tcPr>
          <w:p w:rsidR="00474344" w:rsidRPr="000164F3" w:rsidRDefault="00474344" w:rsidP="007D1822">
            <w:r w:rsidRPr="000164F3">
              <w:t>- наличие  дипломов  райо</w:t>
            </w:r>
            <w:r w:rsidRPr="000164F3">
              <w:t>н</w:t>
            </w:r>
            <w:r w:rsidRPr="000164F3">
              <w:t>ного и областного уровня</w:t>
            </w:r>
          </w:p>
          <w:p w:rsidR="00474344" w:rsidRDefault="00474344" w:rsidP="007D1822">
            <w:r w:rsidRPr="000164F3">
              <w:t>- публикация статей в райо</w:t>
            </w:r>
            <w:r w:rsidRPr="000164F3">
              <w:t>н</w:t>
            </w:r>
            <w:r w:rsidRPr="000164F3">
              <w:t>ных, областных  газетах и журналах, сайтах</w:t>
            </w:r>
            <w:r w:rsidR="00D447B3">
              <w:t>;</w:t>
            </w:r>
          </w:p>
          <w:p w:rsidR="00D447B3" w:rsidRPr="000164F3" w:rsidRDefault="00D447B3" w:rsidP="007D1822">
            <w:r>
              <w:t>- наличие сертификата о прохо</w:t>
            </w:r>
            <w:r>
              <w:t>ж</w:t>
            </w:r>
            <w:r>
              <w:t>дении базовых</w:t>
            </w:r>
            <w:r w:rsidR="007D57F5">
              <w:t xml:space="preserve"> курсов по должн</w:t>
            </w:r>
            <w:r w:rsidR="007D57F5">
              <w:t>о</w:t>
            </w:r>
            <w:r w:rsidR="007D57F5">
              <w:t>сти «руководитель» и др. подтве</w:t>
            </w:r>
            <w:r w:rsidR="007D57F5">
              <w:t>р</w:t>
            </w:r>
            <w:r w:rsidR="007D57F5">
              <w:t>ждающих документов.</w:t>
            </w:r>
          </w:p>
        </w:tc>
        <w:tc>
          <w:tcPr>
            <w:tcW w:w="3248" w:type="dxa"/>
          </w:tcPr>
          <w:p w:rsidR="00474344" w:rsidRPr="000164F3" w:rsidRDefault="00811C7E" w:rsidP="007D1822">
            <w:r w:rsidRPr="000164F3">
              <w:t>5</w:t>
            </w:r>
            <w:r w:rsidR="00474344" w:rsidRPr="000164F3">
              <w:t xml:space="preserve"> баллов -  при ведении з</w:t>
            </w:r>
            <w:r w:rsidR="00474344" w:rsidRPr="000164F3">
              <w:t>а</w:t>
            </w:r>
            <w:r w:rsidR="00474344" w:rsidRPr="000164F3">
              <w:t>метного результата.</w:t>
            </w:r>
          </w:p>
          <w:p w:rsidR="00474344" w:rsidRPr="000164F3" w:rsidRDefault="00474344" w:rsidP="007D1822">
            <w:r w:rsidRPr="000164F3">
              <w:t>3 балла- если  деятельность н</w:t>
            </w:r>
            <w:r w:rsidRPr="000164F3">
              <w:t>о</w:t>
            </w:r>
            <w:r w:rsidRPr="000164F3">
              <w:t>сит   локальный характер.</w:t>
            </w:r>
          </w:p>
          <w:p w:rsidR="00474344" w:rsidRPr="000164F3" w:rsidRDefault="00474344" w:rsidP="007D1822">
            <w:r w:rsidRPr="000164F3">
              <w:t>0 -  отсутствие и неэффе</w:t>
            </w:r>
            <w:r w:rsidRPr="000164F3">
              <w:t>к</w:t>
            </w:r>
            <w:r w:rsidRPr="000164F3">
              <w:t>тивность работы.</w:t>
            </w:r>
          </w:p>
        </w:tc>
      </w:tr>
      <w:tr w:rsidR="007D57F5" w:rsidRPr="0082193D">
        <w:tc>
          <w:tcPr>
            <w:tcW w:w="769" w:type="dxa"/>
          </w:tcPr>
          <w:p w:rsidR="007D57F5" w:rsidRDefault="007D57F5" w:rsidP="00D447B3">
            <w:pPr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479" w:type="dxa"/>
          </w:tcPr>
          <w:p w:rsidR="007D57F5" w:rsidRPr="000164F3" w:rsidRDefault="007D57F5" w:rsidP="007D1822">
            <w:r>
              <w:t>Личный вклад  в формирование положительного имиджа учр</w:t>
            </w:r>
            <w:r>
              <w:t>е</w:t>
            </w:r>
            <w:r>
              <w:t>ждения.</w:t>
            </w:r>
          </w:p>
        </w:tc>
        <w:tc>
          <w:tcPr>
            <w:tcW w:w="4381" w:type="dxa"/>
          </w:tcPr>
          <w:p w:rsidR="007D57F5" w:rsidRPr="000164F3" w:rsidRDefault="007D57F5" w:rsidP="007D1822">
            <w:r>
              <w:t>Организация и проведение Дней откр</w:t>
            </w:r>
            <w:r>
              <w:t>ы</w:t>
            </w:r>
            <w:r>
              <w:t>тых дверей; работа с социумом; выст</w:t>
            </w:r>
            <w:r>
              <w:t>у</w:t>
            </w:r>
            <w:r>
              <w:t>пление на родительских всеобучах, конференциях, подготовка рекламных проектов и т.д.; подготовка и размещ</w:t>
            </w:r>
            <w:r>
              <w:t>е</w:t>
            </w:r>
            <w:r>
              <w:t>ние рекламных щитов о деятельности творческих объединений ДПиШ; э</w:t>
            </w:r>
            <w:r>
              <w:t>ф</w:t>
            </w:r>
            <w:r>
              <w:t>фективность управленческой деятел</w:t>
            </w:r>
            <w:r>
              <w:t>ь</w:t>
            </w:r>
            <w:r>
              <w:t>ности.</w:t>
            </w:r>
          </w:p>
        </w:tc>
        <w:tc>
          <w:tcPr>
            <w:tcW w:w="3899" w:type="dxa"/>
          </w:tcPr>
          <w:p w:rsidR="007D57F5" w:rsidRPr="000164F3" w:rsidRDefault="007D57F5" w:rsidP="007D1822">
            <w:r>
              <w:t>Проведение анкетирования, соци</w:t>
            </w:r>
            <w:r>
              <w:t>о</w:t>
            </w:r>
            <w:r>
              <w:t>логического опроса.</w:t>
            </w:r>
          </w:p>
        </w:tc>
        <w:tc>
          <w:tcPr>
            <w:tcW w:w="3248" w:type="dxa"/>
          </w:tcPr>
          <w:p w:rsidR="007D57F5" w:rsidRPr="000164F3" w:rsidRDefault="007D57F5" w:rsidP="007D1822">
            <w:r>
              <w:t>5 баллов-при проведении к</w:t>
            </w:r>
            <w:r>
              <w:t>а</w:t>
            </w:r>
            <w:r>
              <w:t>чественных мероприятий.</w:t>
            </w:r>
          </w:p>
        </w:tc>
      </w:tr>
      <w:tr w:rsidR="00474344" w:rsidRPr="0082193D">
        <w:tc>
          <w:tcPr>
            <w:tcW w:w="769" w:type="dxa"/>
          </w:tcPr>
          <w:p w:rsidR="00474344" w:rsidRPr="000164F3" w:rsidRDefault="007D57F5" w:rsidP="009C749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474344"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Состояние норм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тивно-правовой базы</w:t>
            </w:r>
          </w:p>
        </w:tc>
        <w:tc>
          <w:tcPr>
            <w:tcW w:w="4381" w:type="dxa"/>
          </w:tcPr>
          <w:p w:rsidR="00474344" w:rsidRPr="000164F3" w:rsidRDefault="00474344" w:rsidP="0082193D">
            <w:pPr>
              <w:tabs>
                <w:tab w:val="left" w:pos="540"/>
              </w:tabs>
              <w:jc w:val="both"/>
            </w:pPr>
            <w:r w:rsidRPr="000164F3">
              <w:t>Наличие и качество разработки орган</w:t>
            </w:r>
            <w:r w:rsidRPr="000164F3">
              <w:t>и</w:t>
            </w:r>
            <w:r w:rsidRPr="000164F3">
              <w:t>зационно-правовых документов, вед</w:t>
            </w:r>
            <w:r w:rsidRPr="000164F3">
              <w:t>е</w:t>
            </w:r>
            <w:r w:rsidRPr="000164F3">
              <w:lastRenderedPageBreak/>
              <w:t>ния распорядительно-отчетной док</w:t>
            </w:r>
            <w:r w:rsidRPr="000164F3">
              <w:t>у</w:t>
            </w:r>
            <w:r w:rsidRPr="000164F3">
              <w:t>ментации. Состо</w:t>
            </w:r>
            <w:r w:rsidRPr="000164F3">
              <w:t>я</w:t>
            </w:r>
            <w:r w:rsidRPr="000164F3">
              <w:t>ние номенклатуры дел ОУ.</w:t>
            </w:r>
          </w:p>
          <w:p w:rsidR="00474344" w:rsidRPr="000164F3" w:rsidRDefault="00474344" w:rsidP="0082193D">
            <w:pPr>
              <w:jc w:val="both"/>
              <w:rPr>
                <w:bCs/>
                <w:u w:val="single"/>
              </w:rPr>
            </w:pPr>
          </w:p>
        </w:tc>
        <w:tc>
          <w:tcPr>
            <w:tcW w:w="3899" w:type="dxa"/>
          </w:tcPr>
          <w:p w:rsidR="00474344" w:rsidRPr="000164F3" w:rsidRDefault="00474344" w:rsidP="009C7494">
            <w:pPr>
              <w:pStyle w:val="text"/>
              <w:spacing w:before="0" w:beforeAutospacing="0" w:after="0" w:afterAutospacing="0"/>
              <w:rPr>
                <w:bCs/>
                <w:color w:val="auto"/>
                <w:sz w:val="24"/>
                <w:szCs w:val="24"/>
              </w:rPr>
            </w:pPr>
            <w:r w:rsidRPr="000164F3">
              <w:rPr>
                <w:bCs/>
                <w:color w:val="auto"/>
                <w:sz w:val="24"/>
                <w:szCs w:val="24"/>
              </w:rPr>
              <w:lastRenderedPageBreak/>
              <w:t xml:space="preserve">     Учредительные докуме</w:t>
            </w:r>
            <w:r w:rsidRPr="000164F3">
              <w:rPr>
                <w:bCs/>
                <w:color w:val="auto"/>
                <w:sz w:val="24"/>
                <w:szCs w:val="24"/>
              </w:rPr>
              <w:t>н</w:t>
            </w:r>
            <w:r w:rsidRPr="000164F3">
              <w:rPr>
                <w:bCs/>
                <w:color w:val="auto"/>
                <w:sz w:val="24"/>
                <w:szCs w:val="24"/>
              </w:rPr>
              <w:t>ты ОУ.</w:t>
            </w:r>
          </w:p>
          <w:p w:rsidR="00474344" w:rsidRPr="000164F3" w:rsidRDefault="00474344" w:rsidP="009C7494">
            <w:pPr>
              <w:pStyle w:val="text"/>
              <w:spacing w:before="0" w:beforeAutospacing="0" w:after="0" w:afterAutospacing="0"/>
              <w:rPr>
                <w:bCs/>
                <w:color w:val="auto"/>
                <w:sz w:val="24"/>
                <w:szCs w:val="24"/>
              </w:rPr>
            </w:pPr>
            <w:r w:rsidRPr="000164F3">
              <w:rPr>
                <w:bCs/>
                <w:color w:val="auto"/>
                <w:sz w:val="24"/>
                <w:szCs w:val="24"/>
              </w:rPr>
              <w:t>Выполнение решений Правител</w:t>
            </w:r>
            <w:r w:rsidRPr="000164F3">
              <w:rPr>
                <w:bCs/>
                <w:color w:val="auto"/>
                <w:sz w:val="24"/>
                <w:szCs w:val="24"/>
              </w:rPr>
              <w:t>ь</w:t>
            </w:r>
            <w:r w:rsidRPr="000164F3">
              <w:rPr>
                <w:bCs/>
                <w:color w:val="auto"/>
                <w:sz w:val="24"/>
                <w:szCs w:val="24"/>
              </w:rPr>
              <w:lastRenderedPageBreak/>
              <w:t>ства РФ и Оренбургской области в отношении учреждения в соотве</w:t>
            </w:r>
            <w:r w:rsidRPr="000164F3">
              <w:rPr>
                <w:bCs/>
                <w:color w:val="auto"/>
                <w:sz w:val="24"/>
                <w:szCs w:val="24"/>
              </w:rPr>
              <w:t>т</w:t>
            </w:r>
            <w:r w:rsidRPr="000164F3">
              <w:rPr>
                <w:bCs/>
                <w:color w:val="auto"/>
                <w:sz w:val="24"/>
                <w:szCs w:val="24"/>
              </w:rPr>
              <w:t>ствии с его компетенцией.</w:t>
            </w:r>
          </w:p>
          <w:p w:rsidR="00474344" w:rsidRPr="000164F3" w:rsidRDefault="00474344" w:rsidP="00970004">
            <w:pPr>
              <w:pStyle w:val="text"/>
              <w:spacing w:before="0" w:beforeAutospacing="0" w:after="0" w:afterAutospacing="0"/>
              <w:rPr>
                <w:bCs/>
                <w:color w:val="auto"/>
                <w:sz w:val="24"/>
                <w:szCs w:val="24"/>
              </w:rPr>
            </w:pPr>
            <w:r w:rsidRPr="000164F3">
              <w:rPr>
                <w:bCs/>
                <w:color w:val="auto"/>
                <w:sz w:val="24"/>
                <w:szCs w:val="24"/>
              </w:rPr>
              <w:t xml:space="preserve">     Результаты инспекционных проверок, лицензирования и аккр</w:t>
            </w:r>
            <w:r w:rsidRPr="000164F3">
              <w:rPr>
                <w:bCs/>
                <w:color w:val="auto"/>
                <w:sz w:val="24"/>
                <w:szCs w:val="24"/>
              </w:rPr>
              <w:t>е</w:t>
            </w:r>
            <w:r w:rsidRPr="000164F3">
              <w:rPr>
                <w:bCs/>
                <w:color w:val="auto"/>
                <w:sz w:val="24"/>
                <w:szCs w:val="24"/>
              </w:rPr>
              <w:t>дитации образовательного учре</w:t>
            </w:r>
            <w:r w:rsidRPr="000164F3">
              <w:rPr>
                <w:bCs/>
                <w:color w:val="auto"/>
                <w:sz w:val="24"/>
                <w:szCs w:val="24"/>
              </w:rPr>
              <w:t>ж</w:t>
            </w:r>
            <w:r w:rsidRPr="000164F3">
              <w:rPr>
                <w:bCs/>
                <w:color w:val="auto"/>
                <w:sz w:val="24"/>
                <w:szCs w:val="24"/>
              </w:rPr>
              <w:t xml:space="preserve">дения. </w:t>
            </w:r>
          </w:p>
          <w:p w:rsidR="00474344" w:rsidRPr="000164F3" w:rsidRDefault="00474344" w:rsidP="007E582F">
            <w:pPr>
              <w:pStyle w:val="text"/>
              <w:spacing w:before="0" w:beforeAutospacing="0" w:after="0" w:afterAutospacing="0"/>
              <w:rPr>
                <w:bCs/>
                <w:color w:val="auto"/>
                <w:sz w:val="24"/>
                <w:szCs w:val="24"/>
              </w:rPr>
            </w:pPr>
            <w:r w:rsidRPr="000164F3">
              <w:rPr>
                <w:bCs/>
                <w:color w:val="auto"/>
                <w:sz w:val="24"/>
                <w:szCs w:val="24"/>
              </w:rPr>
              <w:t xml:space="preserve">         </w:t>
            </w:r>
          </w:p>
        </w:tc>
        <w:tc>
          <w:tcPr>
            <w:tcW w:w="3248" w:type="dxa"/>
          </w:tcPr>
          <w:p w:rsidR="00474344" w:rsidRPr="000164F3" w:rsidRDefault="007D57F5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 – при полном соо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ветствии имеющейся норм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тивно-правовой документ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ции действующему закон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4344" w:rsidRPr="000164F3">
              <w:rPr>
                <w:rFonts w:ascii="Times New Roman" w:hAnsi="Times New Roman" w:cs="Times New Roman"/>
                <w:sz w:val="24"/>
                <w:szCs w:val="24"/>
              </w:rPr>
              <w:t>дательству,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1 балл – при наличии незн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чительных, легко устран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мых наруш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</w:p>
          <w:p w:rsidR="00474344" w:rsidRPr="000164F3" w:rsidRDefault="00474344" w:rsidP="0082193D">
            <w:pPr>
              <w:jc w:val="both"/>
              <w:rPr>
                <w:bCs/>
                <w:u w:val="single"/>
              </w:rPr>
            </w:pPr>
            <w:r w:rsidRPr="000164F3">
              <w:t>0 баллов – при несоответс</w:t>
            </w:r>
            <w:r w:rsidRPr="000164F3">
              <w:t>т</w:t>
            </w:r>
            <w:r w:rsidRPr="000164F3">
              <w:t>вии</w:t>
            </w:r>
          </w:p>
        </w:tc>
      </w:tr>
      <w:tr w:rsidR="00474344" w:rsidRPr="0082193D">
        <w:trPr>
          <w:trHeight w:val="1069"/>
        </w:trPr>
        <w:tc>
          <w:tcPr>
            <w:tcW w:w="769" w:type="dxa"/>
          </w:tcPr>
          <w:p w:rsidR="00474344" w:rsidRPr="000164F3" w:rsidRDefault="00474344" w:rsidP="007D57F5">
            <w:pPr>
              <w:jc w:val="center"/>
              <w:rPr>
                <w:bCs/>
              </w:rPr>
            </w:pPr>
            <w:r w:rsidRPr="000164F3">
              <w:rPr>
                <w:bCs/>
              </w:rPr>
              <w:lastRenderedPageBreak/>
              <w:t>1</w:t>
            </w:r>
            <w:r w:rsidR="007D57F5">
              <w:rPr>
                <w:bCs/>
              </w:rPr>
              <w:t>2</w:t>
            </w:r>
            <w:r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Обеспечение психофиз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ческой безопасности 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Обучающихся, воспитанников и сотрудников у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реждения. </w:t>
            </w:r>
          </w:p>
        </w:tc>
        <w:tc>
          <w:tcPr>
            <w:tcW w:w="4381" w:type="dxa"/>
          </w:tcPr>
          <w:p w:rsidR="00474344" w:rsidRPr="000164F3" w:rsidRDefault="00474344" w:rsidP="0082193D">
            <w:pPr>
              <w:jc w:val="both"/>
              <w:rPr>
                <w:bCs/>
                <w:u w:val="single"/>
              </w:rPr>
            </w:pPr>
            <w:r w:rsidRPr="000164F3">
              <w:t>Соблюдение в учреждении мер прот</w:t>
            </w:r>
            <w:r w:rsidRPr="000164F3">
              <w:t>и</w:t>
            </w:r>
            <w:r w:rsidRPr="000164F3">
              <w:t>вопожарной и антитеррористической безопасности, охраны труда, санита</w:t>
            </w:r>
            <w:r w:rsidRPr="000164F3">
              <w:t>р</w:t>
            </w:r>
            <w:r w:rsidRPr="000164F3">
              <w:t>но-гигиенического режима.</w:t>
            </w:r>
          </w:p>
        </w:tc>
        <w:tc>
          <w:tcPr>
            <w:tcW w:w="3899" w:type="dxa"/>
          </w:tcPr>
          <w:p w:rsidR="00474344" w:rsidRPr="000164F3" w:rsidRDefault="00474344" w:rsidP="00970004">
            <w:pPr>
              <w:pStyle w:val="text"/>
              <w:spacing w:before="0" w:beforeAutospacing="0" w:after="0" w:afterAutospacing="0"/>
              <w:jc w:val="both"/>
              <w:rPr>
                <w:bCs/>
                <w:color w:val="auto"/>
                <w:sz w:val="24"/>
                <w:szCs w:val="24"/>
              </w:rPr>
            </w:pPr>
            <w:r w:rsidRPr="000164F3">
              <w:rPr>
                <w:bCs/>
                <w:color w:val="auto"/>
                <w:sz w:val="24"/>
                <w:szCs w:val="24"/>
              </w:rPr>
              <w:t xml:space="preserve">    Предписания соответс</w:t>
            </w:r>
            <w:r w:rsidRPr="000164F3">
              <w:rPr>
                <w:bCs/>
                <w:color w:val="auto"/>
                <w:sz w:val="24"/>
                <w:szCs w:val="24"/>
              </w:rPr>
              <w:t>т</w:t>
            </w:r>
            <w:r w:rsidRPr="000164F3">
              <w:rPr>
                <w:bCs/>
                <w:color w:val="auto"/>
                <w:sz w:val="24"/>
                <w:szCs w:val="24"/>
              </w:rPr>
              <w:t>вующих надзорных органов и полнота их исполнения</w:t>
            </w:r>
          </w:p>
        </w:tc>
        <w:tc>
          <w:tcPr>
            <w:tcW w:w="3248" w:type="dxa"/>
          </w:tcPr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2 балла – при отсутствии н</w:t>
            </w:r>
            <w:r w:rsidRPr="000164F3">
              <w:rPr>
                <w:bCs/>
              </w:rPr>
              <w:t>а</w:t>
            </w:r>
            <w:r w:rsidRPr="000164F3">
              <w:rPr>
                <w:bCs/>
              </w:rPr>
              <w:t>рушений,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1 балл – при наличии незн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чительных, легко устран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мых наруш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0 баллов – при нал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чии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</w:p>
        </w:tc>
      </w:tr>
      <w:tr w:rsidR="00474344" w:rsidRPr="0082193D">
        <w:trPr>
          <w:trHeight w:val="5756"/>
        </w:trPr>
        <w:tc>
          <w:tcPr>
            <w:tcW w:w="769" w:type="dxa"/>
          </w:tcPr>
          <w:p w:rsidR="00474344" w:rsidRPr="000164F3" w:rsidRDefault="00474344" w:rsidP="007D57F5">
            <w:pPr>
              <w:jc w:val="center"/>
              <w:rPr>
                <w:bCs/>
              </w:rPr>
            </w:pPr>
            <w:r w:rsidRPr="000164F3">
              <w:rPr>
                <w:bCs/>
              </w:rPr>
              <w:t>1</w:t>
            </w:r>
            <w:r w:rsidR="007D57F5">
              <w:rPr>
                <w:bCs/>
              </w:rPr>
              <w:t>3</w:t>
            </w:r>
            <w:r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Управленческая деятел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Состояние взаимоотношений между п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дагогами (на межличностном и профе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сиональном уровнях), между педагог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ми  и обучающимися, воспитанниками (на уроке и во внеурочное  время, в р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жимных моментах),   между  обуча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щимися, воспитанниками и учрежден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ем, учреждением и вышестоящими 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ганами.</w:t>
            </w: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9700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9700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Наличие программных продуктов по автоматизации деятел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 xml:space="preserve">ности ОУ </w:t>
            </w:r>
          </w:p>
          <w:p w:rsidR="00474344" w:rsidRPr="000164F3" w:rsidRDefault="00474344" w:rsidP="009700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9700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44" w:rsidRPr="000164F3" w:rsidRDefault="00474344" w:rsidP="009700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Состояние финансовой, статист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ческой  и др. отчетности.</w:t>
            </w:r>
          </w:p>
        </w:tc>
        <w:tc>
          <w:tcPr>
            <w:tcW w:w="3899" w:type="dxa"/>
          </w:tcPr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 xml:space="preserve">      Результаты анкетирования уч</w:t>
            </w:r>
            <w:r w:rsidRPr="000164F3">
              <w:rPr>
                <w:bCs/>
              </w:rPr>
              <w:t>а</w:t>
            </w:r>
            <w:r w:rsidRPr="000164F3">
              <w:rPr>
                <w:bCs/>
              </w:rPr>
              <w:t>стников образовательного проце</w:t>
            </w:r>
            <w:r w:rsidRPr="000164F3">
              <w:rPr>
                <w:bCs/>
              </w:rPr>
              <w:t>с</w:t>
            </w:r>
            <w:r w:rsidRPr="000164F3">
              <w:rPr>
                <w:bCs/>
              </w:rPr>
              <w:t>са. Количество конфликтных с</w:t>
            </w:r>
            <w:r w:rsidRPr="000164F3">
              <w:rPr>
                <w:bCs/>
              </w:rPr>
              <w:t>и</w:t>
            </w:r>
            <w:r w:rsidRPr="000164F3">
              <w:rPr>
                <w:bCs/>
              </w:rPr>
              <w:t>туаций между всеми группами уч</w:t>
            </w:r>
            <w:r w:rsidRPr="000164F3">
              <w:rPr>
                <w:bCs/>
              </w:rPr>
              <w:t>а</w:t>
            </w:r>
            <w:r w:rsidRPr="000164F3">
              <w:rPr>
                <w:bCs/>
              </w:rPr>
              <w:t xml:space="preserve">стников. </w:t>
            </w:r>
          </w:p>
          <w:p w:rsidR="00474344" w:rsidRPr="000164F3" w:rsidRDefault="00474344" w:rsidP="0082193D">
            <w:pPr>
              <w:jc w:val="both"/>
            </w:pPr>
            <w:r w:rsidRPr="000164F3">
              <w:t>Количество подтвержденных ж</w:t>
            </w:r>
            <w:r w:rsidRPr="000164F3">
              <w:t>а</w:t>
            </w:r>
            <w:r w:rsidRPr="000164F3">
              <w:t>лоб на негативный социально-психологический климат в учре</w:t>
            </w:r>
            <w:r w:rsidRPr="000164F3">
              <w:t>ж</w:t>
            </w:r>
            <w:r w:rsidRPr="000164F3">
              <w:t>дении.</w:t>
            </w:r>
          </w:p>
          <w:p w:rsidR="00474344" w:rsidRPr="000164F3" w:rsidRDefault="00474344" w:rsidP="0082193D">
            <w:pPr>
              <w:jc w:val="both"/>
            </w:pPr>
            <w:r w:rsidRPr="000164F3">
              <w:t>Количество жалоб работн</w:t>
            </w:r>
            <w:r w:rsidRPr="000164F3">
              <w:t>и</w:t>
            </w:r>
            <w:r w:rsidRPr="000164F3">
              <w:t>ков в вышестоящие органы.</w:t>
            </w:r>
          </w:p>
          <w:p w:rsidR="00474344" w:rsidRPr="000164F3" w:rsidRDefault="00474344" w:rsidP="0082193D">
            <w:pPr>
              <w:jc w:val="both"/>
            </w:pPr>
            <w:r w:rsidRPr="000164F3">
              <w:t xml:space="preserve">       Наличие баз данных в соотве</w:t>
            </w:r>
            <w:r w:rsidRPr="000164F3">
              <w:t>т</w:t>
            </w:r>
            <w:r w:rsidRPr="000164F3">
              <w:t>ствии с имеющимся програм</w:t>
            </w:r>
            <w:r w:rsidRPr="000164F3">
              <w:t>м</w:t>
            </w:r>
            <w:r w:rsidRPr="000164F3">
              <w:t>ным продуктом.</w:t>
            </w:r>
          </w:p>
          <w:p w:rsidR="00474344" w:rsidRPr="000164F3" w:rsidRDefault="00474344" w:rsidP="0082193D">
            <w:pPr>
              <w:jc w:val="both"/>
            </w:pPr>
          </w:p>
          <w:p w:rsidR="00474344" w:rsidRDefault="00474344" w:rsidP="0082193D">
            <w:pPr>
              <w:jc w:val="both"/>
            </w:pPr>
            <w:r w:rsidRPr="000164F3">
              <w:t>Своевременное  и качественное предоставление отчетности, р</w:t>
            </w:r>
            <w:r w:rsidRPr="000164F3">
              <w:t>е</w:t>
            </w:r>
            <w:r w:rsidRPr="000164F3">
              <w:t>зультаты проверок, полнота устр</w:t>
            </w:r>
            <w:r w:rsidRPr="000164F3">
              <w:t>а</w:t>
            </w:r>
            <w:r w:rsidRPr="000164F3">
              <w:t>нения наруш</w:t>
            </w:r>
            <w:r w:rsidRPr="000164F3">
              <w:t>е</w:t>
            </w:r>
            <w:r w:rsidRPr="000164F3">
              <w:t>ний.</w:t>
            </w:r>
          </w:p>
          <w:p w:rsidR="000164F3" w:rsidRPr="000164F3" w:rsidRDefault="000164F3" w:rsidP="0082193D">
            <w:pPr>
              <w:jc w:val="both"/>
            </w:pPr>
          </w:p>
        </w:tc>
        <w:tc>
          <w:tcPr>
            <w:tcW w:w="3248" w:type="dxa"/>
          </w:tcPr>
          <w:p w:rsidR="00474344" w:rsidRPr="000164F3" w:rsidRDefault="00811C7E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5</w:t>
            </w:r>
            <w:r w:rsidR="00474344" w:rsidRPr="000164F3">
              <w:rPr>
                <w:bCs/>
              </w:rPr>
              <w:t xml:space="preserve"> баллов – при благоприя</w:t>
            </w:r>
            <w:r w:rsidR="00474344" w:rsidRPr="000164F3">
              <w:rPr>
                <w:bCs/>
              </w:rPr>
              <w:t>т</w:t>
            </w:r>
            <w:r w:rsidR="00474344" w:rsidRPr="000164F3">
              <w:rPr>
                <w:bCs/>
              </w:rPr>
              <w:t>ном состоянии и выс</w:t>
            </w:r>
            <w:r w:rsidR="00474344" w:rsidRPr="000164F3">
              <w:rPr>
                <w:bCs/>
              </w:rPr>
              <w:t>о</w:t>
            </w:r>
            <w:r w:rsidR="00474344" w:rsidRPr="000164F3">
              <w:rPr>
                <w:bCs/>
              </w:rPr>
              <w:t>кой оценке,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3 балла – при наличии н</w:t>
            </w:r>
            <w:r w:rsidRPr="000164F3">
              <w:rPr>
                <w:bCs/>
              </w:rPr>
              <w:t>е</w:t>
            </w:r>
            <w:r w:rsidRPr="000164F3">
              <w:rPr>
                <w:bCs/>
              </w:rPr>
              <w:t>значительных наруш</w:t>
            </w:r>
            <w:r w:rsidRPr="000164F3">
              <w:rPr>
                <w:bCs/>
              </w:rPr>
              <w:t>е</w:t>
            </w:r>
            <w:r w:rsidRPr="000164F3">
              <w:rPr>
                <w:bCs/>
              </w:rPr>
              <w:t>ний,</w:t>
            </w:r>
          </w:p>
          <w:p w:rsidR="00474344" w:rsidRPr="000164F3" w:rsidRDefault="00474344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0 баллов – при отрицател</w:t>
            </w:r>
            <w:r w:rsidRPr="000164F3">
              <w:rPr>
                <w:bCs/>
              </w:rPr>
              <w:t>ь</w:t>
            </w:r>
            <w:r w:rsidRPr="000164F3">
              <w:rPr>
                <w:bCs/>
              </w:rPr>
              <w:t>ном состоянии и н</w:t>
            </w:r>
            <w:r w:rsidRPr="000164F3">
              <w:rPr>
                <w:bCs/>
              </w:rPr>
              <w:t>е</w:t>
            </w:r>
            <w:r w:rsidRPr="000164F3">
              <w:rPr>
                <w:bCs/>
              </w:rPr>
              <w:t>гативном  мнении</w:t>
            </w:r>
          </w:p>
        </w:tc>
      </w:tr>
      <w:tr w:rsidR="005D4406" w:rsidRPr="0082193D">
        <w:tc>
          <w:tcPr>
            <w:tcW w:w="769" w:type="dxa"/>
          </w:tcPr>
          <w:p w:rsidR="005D4406" w:rsidRPr="000164F3" w:rsidRDefault="005D4406" w:rsidP="00970004">
            <w:pPr>
              <w:jc w:val="center"/>
              <w:rPr>
                <w:bCs/>
              </w:rPr>
            </w:pPr>
            <w:r w:rsidRPr="000164F3">
              <w:rPr>
                <w:bCs/>
              </w:rPr>
              <w:lastRenderedPageBreak/>
              <w:t xml:space="preserve">14. </w:t>
            </w:r>
          </w:p>
        </w:tc>
        <w:tc>
          <w:tcPr>
            <w:tcW w:w="3479" w:type="dxa"/>
          </w:tcPr>
          <w:p w:rsidR="005D4406" w:rsidRPr="000164F3" w:rsidRDefault="005D4406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Внебюджетная деятел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5D4406" w:rsidRPr="000164F3" w:rsidRDefault="005D4406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06" w:rsidRPr="000164F3" w:rsidRDefault="005D4406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:rsidR="005D4406" w:rsidRPr="000164F3" w:rsidRDefault="005D4406" w:rsidP="0082193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Организация внебюджетной деятельн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3899" w:type="dxa"/>
          </w:tcPr>
          <w:p w:rsidR="005D4406" w:rsidRPr="000164F3" w:rsidRDefault="005D4406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Доля внебюджетной деятельности от общего объема бюджетных средств</w:t>
            </w:r>
          </w:p>
        </w:tc>
        <w:tc>
          <w:tcPr>
            <w:tcW w:w="3248" w:type="dxa"/>
          </w:tcPr>
          <w:p w:rsidR="005D4406" w:rsidRPr="000164F3" w:rsidRDefault="00811C7E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25 % и более – 3</w:t>
            </w:r>
            <w:r w:rsidR="005D4406" w:rsidRPr="000164F3">
              <w:rPr>
                <w:bCs/>
              </w:rPr>
              <w:t xml:space="preserve"> балла</w:t>
            </w:r>
          </w:p>
          <w:p w:rsidR="005D4406" w:rsidRPr="000164F3" w:rsidRDefault="005D4406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20 % и более – 2 балла</w:t>
            </w:r>
          </w:p>
          <w:p w:rsidR="005D4406" w:rsidRPr="000164F3" w:rsidRDefault="005D4406" w:rsidP="0082193D">
            <w:pPr>
              <w:jc w:val="both"/>
              <w:rPr>
                <w:bCs/>
              </w:rPr>
            </w:pPr>
            <w:r w:rsidRPr="000164F3">
              <w:rPr>
                <w:bCs/>
              </w:rPr>
              <w:t>10 % и более – 1 балл</w:t>
            </w:r>
          </w:p>
          <w:p w:rsidR="005D4406" w:rsidRPr="000164F3" w:rsidRDefault="005D4406" w:rsidP="00E525F7">
            <w:pPr>
              <w:jc w:val="both"/>
              <w:rPr>
                <w:bCs/>
              </w:rPr>
            </w:pPr>
            <w:r w:rsidRPr="000164F3">
              <w:rPr>
                <w:bCs/>
              </w:rPr>
              <w:t>до 10 % - 0 баллов</w:t>
            </w:r>
          </w:p>
          <w:p w:rsidR="005D4406" w:rsidRPr="000164F3" w:rsidRDefault="005D4406" w:rsidP="00E525F7">
            <w:pPr>
              <w:jc w:val="both"/>
              <w:rPr>
                <w:bCs/>
              </w:rPr>
            </w:pPr>
          </w:p>
        </w:tc>
      </w:tr>
      <w:tr w:rsidR="005D4406" w:rsidRPr="0082193D">
        <w:tc>
          <w:tcPr>
            <w:tcW w:w="769" w:type="dxa"/>
          </w:tcPr>
          <w:p w:rsidR="005D4406" w:rsidRPr="000164F3" w:rsidRDefault="005D4406" w:rsidP="00427C6B">
            <w:pPr>
              <w:jc w:val="center"/>
              <w:rPr>
                <w:bCs/>
              </w:rPr>
            </w:pPr>
            <w:r w:rsidRPr="000164F3">
              <w:rPr>
                <w:bCs/>
              </w:rPr>
              <w:t>1</w:t>
            </w:r>
            <w:r w:rsidR="00427C6B">
              <w:rPr>
                <w:bCs/>
              </w:rPr>
              <w:t>5</w:t>
            </w:r>
            <w:r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5D4406" w:rsidRPr="000164F3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Численность структурных по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разделений.</w:t>
            </w:r>
          </w:p>
        </w:tc>
        <w:tc>
          <w:tcPr>
            <w:tcW w:w="4381" w:type="dxa"/>
          </w:tcPr>
          <w:p w:rsidR="005D4406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образовательном учре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дении филиалов, учебно-консультационных пунктов, интерната, общежития, санатория-профилактория и т.п. с количеством обучающихся (прожива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щих)</w:t>
            </w:r>
          </w:p>
          <w:p w:rsidR="000164F3" w:rsidRPr="000164F3" w:rsidRDefault="000164F3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5D4406" w:rsidRPr="000164F3" w:rsidRDefault="005D4406" w:rsidP="00F271FB">
            <w:pPr>
              <w:jc w:val="both"/>
              <w:rPr>
                <w:bCs/>
              </w:rPr>
            </w:pPr>
            <w:r w:rsidRPr="000164F3">
              <w:rPr>
                <w:bCs/>
              </w:rPr>
              <w:t>За каждое указанное подраздел</w:t>
            </w:r>
            <w:r w:rsidRPr="000164F3">
              <w:rPr>
                <w:bCs/>
              </w:rPr>
              <w:t>е</w:t>
            </w:r>
            <w:r w:rsidR="00427C6B">
              <w:rPr>
                <w:bCs/>
              </w:rPr>
              <w:t>ние; за подвоз; за организацию и напряженность работы (свыше 400 обучающихся).</w:t>
            </w:r>
          </w:p>
        </w:tc>
        <w:tc>
          <w:tcPr>
            <w:tcW w:w="3248" w:type="dxa"/>
          </w:tcPr>
          <w:p w:rsidR="005D4406" w:rsidRPr="000164F3" w:rsidRDefault="00427C6B" w:rsidP="00F271FB">
            <w:pPr>
              <w:jc w:val="both"/>
              <w:rPr>
                <w:bCs/>
              </w:rPr>
            </w:pPr>
            <w:r>
              <w:rPr>
                <w:bCs/>
              </w:rPr>
              <w:t>4-</w:t>
            </w:r>
            <w:r w:rsidR="005D4406" w:rsidRPr="000164F3">
              <w:rPr>
                <w:bCs/>
              </w:rPr>
              <w:t>2 балла.</w:t>
            </w:r>
          </w:p>
        </w:tc>
      </w:tr>
      <w:tr w:rsidR="005D4406" w:rsidRPr="0082193D">
        <w:tc>
          <w:tcPr>
            <w:tcW w:w="769" w:type="dxa"/>
          </w:tcPr>
          <w:p w:rsidR="005D4406" w:rsidRPr="000164F3" w:rsidRDefault="005D4406" w:rsidP="00427C6B">
            <w:pPr>
              <w:jc w:val="center"/>
              <w:rPr>
                <w:bCs/>
              </w:rPr>
            </w:pPr>
            <w:r w:rsidRPr="000164F3">
              <w:rPr>
                <w:bCs/>
              </w:rPr>
              <w:t>1</w:t>
            </w:r>
            <w:r w:rsidR="00427C6B">
              <w:rPr>
                <w:bCs/>
              </w:rPr>
              <w:t>6</w:t>
            </w:r>
            <w:r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5D4406" w:rsidRPr="000164F3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Оснащенность дополнител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ными приспособленными п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мещениями.</w:t>
            </w:r>
          </w:p>
        </w:tc>
        <w:tc>
          <w:tcPr>
            <w:tcW w:w="4381" w:type="dxa"/>
          </w:tcPr>
          <w:p w:rsidR="005D4406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медицинского кабинета, прививочного кабинета, изолятора, оздоровительно-восстановительного центра, стол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вой.</w:t>
            </w:r>
          </w:p>
          <w:p w:rsidR="000164F3" w:rsidRPr="000164F3" w:rsidRDefault="000164F3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5D4406" w:rsidRPr="000164F3" w:rsidRDefault="005D4406" w:rsidP="00F271FB">
            <w:pPr>
              <w:jc w:val="both"/>
              <w:rPr>
                <w:bCs/>
              </w:rPr>
            </w:pPr>
            <w:r w:rsidRPr="000164F3">
              <w:rPr>
                <w:bCs/>
              </w:rPr>
              <w:t>За каждый вид.</w:t>
            </w:r>
          </w:p>
        </w:tc>
        <w:tc>
          <w:tcPr>
            <w:tcW w:w="3248" w:type="dxa"/>
          </w:tcPr>
          <w:p w:rsidR="005D4406" w:rsidRPr="000164F3" w:rsidRDefault="005D4406" w:rsidP="00F271FB">
            <w:pPr>
              <w:jc w:val="both"/>
              <w:rPr>
                <w:bCs/>
              </w:rPr>
            </w:pPr>
            <w:r w:rsidRPr="000164F3">
              <w:rPr>
                <w:bCs/>
              </w:rPr>
              <w:t>1 балл.</w:t>
            </w:r>
          </w:p>
        </w:tc>
      </w:tr>
      <w:tr w:rsidR="005D4406" w:rsidRPr="0082193D">
        <w:tc>
          <w:tcPr>
            <w:tcW w:w="769" w:type="dxa"/>
          </w:tcPr>
          <w:p w:rsidR="005D4406" w:rsidRPr="000164F3" w:rsidRDefault="005D4406" w:rsidP="00427C6B">
            <w:pPr>
              <w:jc w:val="center"/>
              <w:rPr>
                <w:bCs/>
              </w:rPr>
            </w:pPr>
            <w:r w:rsidRPr="000164F3">
              <w:rPr>
                <w:bCs/>
              </w:rPr>
              <w:t>1</w:t>
            </w:r>
            <w:r w:rsidR="00427C6B">
              <w:rPr>
                <w:bCs/>
              </w:rPr>
              <w:t>7</w:t>
            </w:r>
            <w:r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5D4406" w:rsidRPr="000164F3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ность с использованием учебно-опытных участков.</w:t>
            </w:r>
          </w:p>
        </w:tc>
        <w:tc>
          <w:tcPr>
            <w:tcW w:w="4381" w:type="dxa"/>
          </w:tcPr>
          <w:p w:rsidR="005D4406" w:rsidRPr="000164F3" w:rsidRDefault="005D4406" w:rsidP="00300BF3">
            <w:r w:rsidRPr="000164F3">
              <w:t xml:space="preserve">Использование в учебно-воспитательном процессе учебно-опытных участков, для ДОУ-наличие огородов (площадью не менее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0164F3">
                <w:t>0,5 га</w:t>
              </w:r>
            </w:smartTag>
            <w:r w:rsidRPr="000164F3">
              <w:t xml:space="preserve">, а при орошаемом земледелии –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0164F3">
                <w:t>0,25 га</w:t>
              </w:r>
            </w:smartTag>
            <w:r w:rsidRPr="000164F3">
              <w:t>), парникового хозяйства, подсобного сельского хозяйства, учебного хозяйс</w:t>
            </w:r>
            <w:r w:rsidRPr="000164F3">
              <w:t>т</w:t>
            </w:r>
            <w:r w:rsidRPr="000164F3">
              <w:t>ва, те</w:t>
            </w:r>
            <w:r w:rsidRPr="000164F3">
              <w:t>п</w:t>
            </w:r>
            <w:r w:rsidRPr="000164F3">
              <w:t>лиц.  - обновление материально – технической базы;</w:t>
            </w:r>
          </w:p>
          <w:p w:rsidR="005D4406" w:rsidRPr="000164F3" w:rsidRDefault="005D4406" w:rsidP="00300BF3">
            <w:r w:rsidRPr="000164F3">
              <w:t>- благоустройство территории;</w:t>
            </w:r>
          </w:p>
          <w:p w:rsidR="005D4406" w:rsidRDefault="005D4406" w:rsidP="00300BF3">
            <w:pPr>
              <w:pStyle w:val="a5"/>
              <w:jc w:val="both"/>
              <w:rPr>
                <w:sz w:val="24"/>
                <w:szCs w:val="24"/>
              </w:rPr>
            </w:pPr>
            <w:r w:rsidRPr="000164F3">
              <w:rPr>
                <w:sz w:val="24"/>
                <w:szCs w:val="24"/>
              </w:rPr>
              <w:t xml:space="preserve">- озеленение, разбивка клумб. </w:t>
            </w:r>
          </w:p>
          <w:p w:rsidR="000164F3" w:rsidRDefault="000164F3" w:rsidP="00300BF3">
            <w:pPr>
              <w:pStyle w:val="a5"/>
              <w:jc w:val="both"/>
              <w:rPr>
                <w:sz w:val="24"/>
                <w:szCs w:val="24"/>
              </w:rPr>
            </w:pPr>
          </w:p>
          <w:p w:rsidR="000164F3" w:rsidRPr="000164F3" w:rsidRDefault="000164F3" w:rsidP="00300BF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</w:tcPr>
          <w:p w:rsidR="005D4406" w:rsidRPr="000164F3" w:rsidRDefault="005D4406" w:rsidP="00F271FB">
            <w:pPr>
              <w:jc w:val="both"/>
              <w:rPr>
                <w:bCs/>
              </w:rPr>
            </w:pPr>
            <w:r w:rsidRPr="000164F3">
              <w:rPr>
                <w:bCs/>
              </w:rPr>
              <w:t>При наличии любого вида.</w:t>
            </w:r>
          </w:p>
        </w:tc>
        <w:tc>
          <w:tcPr>
            <w:tcW w:w="3248" w:type="dxa"/>
          </w:tcPr>
          <w:p w:rsidR="005D4406" w:rsidRPr="000164F3" w:rsidRDefault="005D4406" w:rsidP="00F271FB">
            <w:pPr>
              <w:jc w:val="both"/>
              <w:rPr>
                <w:bCs/>
              </w:rPr>
            </w:pPr>
            <w:r w:rsidRPr="000164F3">
              <w:rPr>
                <w:bCs/>
              </w:rPr>
              <w:t>2 балла.</w:t>
            </w:r>
          </w:p>
        </w:tc>
      </w:tr>
      <w:tr w:rsidR="005D4406" w:rsidRPr="0082193D">
        <w:tc>
          <w:tcPr>
            <w:tcW w:w="769" w:type="dxa"/>
          </w:tcPr>
          <w:p w:rsidR="005D4406" w:rsidRPr="000164F3" w:rsidRDefault="00427C6B" w:rsidP="00427C6B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5D4406" w:rsidRPr="000164F3">
              <w:rPr>
                <w:bCs/>
              </w:rPr>
              <w:t>.</w:t>
            </w:r>
          </w:p>
        </w:tc>
        <w:tc>
          <w:tcPr>
            <w:tcW w:w="3479" w:type="dxa"/>
          </w:tcPr>
          <w:p w:rsidR="005D4406" w:rsidRPr="000164F3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Опасные производственные объекты.</w:t>
            </w:r>
          </w:p>
        </w:tc>
        <w:tc>
          <w:tcPr>
            <w:tcW w:w="4381" w:type="dxa"/>
          </w:tcPr>
          <w:p w:rsidR="005D4406" w:rsidRPr="000164F3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котельной.</w:t>
            </w:r>
          </w:p>
        </w:tc>
        <w:tc>
          <w:tcPr>
            <w:tcW w:w="3899" w:type="dxa"/>
          </w:tcPr>
          <w:p w:rsidR="005D4406" w:rsidRDefault="005D4406" w:rsidP="00F271FB">
            <w:pPr>
              <w:jc w:val="both"/>
              <w:rPr>
                <w:bCs/>
              </w:rPr>
            </w:pPr>
            <w:r w:rsidRPr="000164F3">
              <w:rPr>
                <w:bCs/>
              </w:rPr>
              <w:t>При наличии в хорошем с</w:t>
            </w:r>
            <w:r w:rsidRPr="000164F3">
              <w:rPr>
                <w:bCs/>
              </w:rPr>
              <w:t>о</w:t>
            </w:r>
            <w:r w:rsidRPr="000164F3">
              <w:rPr>
                <w:bCs/>
              </w:rPr>
              <w:t>стоянии.</w:t>
            </w:r>
          </w:p>
          <w:p w:rsidR="000164F3" w:rsidRDefault="000164F3" w:rsidP="00F271FB">
            <w:pPr>
              <w:jc w:val="both"/>
              <w:rPr>
                <w:bCs/>
              </w:rPr>
            </w:pPr>
          </w:p>
          <w:p w:rsidR="000164F3" w:rsidRPr="000164F3" w:rsidRDefault="000164F3" w:rsidP="00F271FB">
            <w:pPr>
              <w:jc w:val="both"/>
              <w:rPr>
                <w:bCs/>
              </w:rPr>
            </w:pPr>
          </w:p>
        </w:tc>
        <w:tc>
          <w:tcPr>
            <w:tcW w:w="3248" w:type="dxa"/>
          </w:tcPr>
          <w:p w:rsidR="005D4406" w:rsidRPr="000164F3" w:rsidRDefault="005D4406" w:rsidP="00F271FB">
            <w:pPr>
              <w:jc w:val="both"/>
              <w:rPr>
                <w:bCs/>
              </w:rPr>
            </w:pPr>
            <w:r w:rsidRPr="000164F3">
              <w:rPr>
                <w:bCs/>
              </w:rPr>
              <w:t>1 балл.</w:t>
            </w:r>
          </w:p>
        </w:tc>
      </w:tr>
      <w:tr w:rsidR="005D4406" w:rsidRPr="0082193D">
        <w:tc>
          <w:tcPr>
            <w:tcW w:w="769" w:type="dxa"/>
          </w:tcPr>
          <w:p w:rsidR="005D4406" w:rsidRPr="000164F3" w:rsidRDefault="005D4406" w:rsidP="00F271FB">
            <w:pPr>
              <w:jc w:val="center"/>
              <w:rPr>
                <w:b/>
                <w:bCs/>
              </w:rPr>
            </w:pPr>
          </w:p>
        </w:tc>
        <w:tc>
          <w:tcPr>
            <w:tcW w:w="3479" w:type="dxa"/>
          </w:tcPr>
          <w:p w:rsidR="005D4406" w:rsidRPr="000164F3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ИТОГО:</w:t>
            </w:r>
          </w:p>
        </w:tc>
        <w:tc>
          <w:tcPr>
            <w:tcW w:w="4381" w:type="dxa"/>
          </w:tcPr>
          <w:p w:rsidR="005D4406" w:rsidRPr="000164F3" w:rsidRDefault="005D4406" w:rsidP="00F271FB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</w:tcPr>
          <w:p w:rsidR="005D4406" w:rsidRDefault="005D4406" w:rsidP="00F271FB">
            <w:pPr>
              <w:jc w:val="both"/>
              <w:rPr>
                <w:b/>
                <w:bCs/>
              </w:rPr>
            </w:pPr>
          </w:p>
          <w:p w:rsidR="000164F3" w:rsidRPr="000164F3" w:rsidRDefault="000164F3" w:rsidP="00F271FB">
            <w:pPr>
              <w:jc w:val="both"/>
              <w:rPr>
                <w:b/>
                <w:bCs/>
              </w:rPr>
            </w:pPr>
          </w:p>
        </w:tc>
        <w:tc>
          <w:tcPr>
            <w:tcW w:w="3248" w:type="dxa"/>
          </w:tcPr>
          <w:p w:rsidR="005D4406" w:rsidRPr="000164F3" w:rsidRDefault="00811C7E" w:rsidP="00F271FB">
            <w:pPr>
              <w:jc w:val="center"/>
              <w:rPr>
                <w:b/>
                <w:bCs/>
              </w:rPr>
            </w:pPr>
            <w:r w:rsidRPr="000164F3">
              <w:rPr>
                <w:b/>
                <w:bCs/>
              </w:rPr>
              <w:t>60</w:t>
            </w:r>
            <w:r w:rsidR="005D4406" w:rsidRPr="000164F3">
              <w:rPr>
                <w:b/>
                <w:bCs/>
              </w:rPr>
              <w:t xml:space="preserve"> баллов</w:t>
            </w:r>
          </w:p>
        </w:tc>
      </w:tr>
    </w:tbl>
    <w:p w:rsidR="007F7138" w:rsidRDefault="007F7138" w:rsidP="00970004">
      <w:pPr>
        <w:ind w:firstLine="720"/>
        <w:jc w:val="both"/>
      </w:pPr>
    </w:p>
    <w:p w:rsidR="00E525F7" w:rsidRDefault="00E525F7" w:rsidP="00970004">
      <w:pPr>
        <w:ind w:firstLine="720"/>
        <w:jc w:val="both"/>
      </w:pPr>
    </w:p>
    <w:p w:rsidR="00E525F7" w:rsidRDefault="00E525F7" w:rsidP="00970004">
      <w:pPr>
        <w:ind w:firstLine="720"/>
        <w:jc w:val="both"/>
      </w:pPr>
    </w:p>
    <w:p w:rsidR="00E525F7" w:rsidRDefault="00E525F7" w:rsidP="00970004">
      <w:pPr>
        <w:ind w:firstLine="720"/>
        <w:jc w:val="both"/>
        <w:rPr>
          <w:sz w:val="28"/>
          <w:szCs w:val="28"/>
        </w:rPr>
      </w:pPr>
      <w:r w:rsidRPr="0072593A"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 </w:t>
      </w:r>
      <w:r w:rsidR="00811C7E">
        <w:rPr>
          <w:sz w:val="28"/>
          <w:szCs w:val="28"/>
        </w:rPr>
        <w:t>60</w:t>
      </w:r>
      <w:r>
        <w:rPr>
          <w:sz w:val="28"/>
          <w:szCs w:val="28"/>
        </w:rPr>
        <w:t xml:space="preserve"> баллов – 100 %  </w:t>
      </w:r>
      <w:r w:rsidR="008C5DBD">
        <w:rPr>
          <w:sz w:val="28"/>
          <w:szCs w:val="28"/>
        </w:rPr>
        <w:t>средств, предусмотренных от общего объема средств на выплаты стимулирующего х</w:t>
      </w:r>
      <w:r w:rsidR="008C5DBD">
        <w:rPr>
          <w:sz w:val="28"/>
          <w:szCs w:val="28"/>
        </w:rPr>
        <w:t>а</w:t>
      </w:r>
      <w:r w:rsidR="008C5DBD">
        <w:rPr>
          <w:sz w:val="28"/>
          <w:szCs w:val="28"/>
        </w:rPr>
        <w:t>рактера руководителю образовательного учреждения.</w:t>
      </w:r>
    </w:p>
    <w:p w:rsidR="00785AD3" w:rsidRDefault="00785AD3" w:rsidP="00970004">
      <w:pPr>
        <w:ind w:firstLine="720"/>
        <w:jc w:val="both"/>
        <w:rPr>
          <w:sz w:val="28"/>
          <w:szCs w:val="28"/>
        </w:rPr>
      </w:pPr>
    </w:p>
    <w:p w:rsidR="00785AD3" w:rsidRDefault="00785AD3" w:rsidP="00970004">
      <w:pPr>
        <w:ind w:firstLine="720"/>
        <w:jc w:val="both"/>
        <w:rPr>
          <w:sz w:val="28"/>
          <w:szCs w:val="28"/>
        </w:rPr>
      </w:pPr>
    </w:p>
    <w:p w:rsidR="00785AD3" w:rsidRDefault="00785AD3" w:rsidP="00970004">
      <w:pPr>
        <w:ind w:firstLine="720"/>
        <w:jc w:val="both"/>
        <w:rPr>
          <w:sz w:val="28"/>
          <w:szCs w:val="28"/>
        </w:rPr>
      </w:pPr>
    </w:p>
    <w:p w:rsidR="00785AD3" w:rsidRDefault="00785AD3" w:rsidP="00970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О Г Л А С О В А Н О</w:t>
      </w:r>
    </w:p>
    <w:p w:rsidR="00785AD3" w:rsidRDefault="00785AD3" w:rsidP="00970004">
      <w:pPr>
        <w:ind w:firstLine="720"/>
        <w:jc w:val="both"/>
        <w:rPr>
          <w:sz w:val="28"/>
          <w:szCs w:val="28"/>
        </w:rPr>
      </w:pPr>
    </w:p>
    <w:p w:rsidR="00193997" w:rsidRDefault="00785AD3" w:rsidP="00970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785AD3" w:rsidRDefault="00785AD3" w:rsidP="00970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39D">
        <w:rPr>
          <w:sz w:val="28"/>
          <w:szCs w:val="28"/>
        </w:rPr>
        <w:t>районного Совета профсоюза работников образования и науки</w:t>
      </w:r>
    </w:p>
    <w:p w:rsidR="0025739D" w:rsidRDefault="0025739D" w:rsidP="00970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A4179A">
        <w:rPr>
          <w:sz w:val="28"/>
          <w:szCs w:val="28"/>
        </w:rPr>
        <w:t>С.М. Середа</w:t>
      </w:r>
    </w:p>
    <w:p w:rsidR="00193997" w:rsidRDefault="00193997" w:rsidP="009700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4CE0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» </w:t>
      </w:r>
      <w:r w:rsidR="00A4179A">
        <w:rPr>
          <w:sz w:val="28"/>
          <w:szCs w:val="28"/>
        </w:rPr>
        <w:t>ию</w:t>
      </w:r>
      <w:r w:rsidR="00A34CE0">
        <w:rPr>
          <w:sz w:val="28"/>
          <w:szCs w:val="28"/>
        </w:rPr>
        <w:t>л</w:t>
      </w:r>
      <w:r w:rsidR="00A4179A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A4179A">
        <w:rPr>
          <w:sz w:val="28"/>
          <w:szCs w:val="28"/>
        </w:rPr>
        <w:t>1</w:t>
      </w:r>
      <w:r w:rsidR="00A34CE0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sectPr w:rsidR="00193997" w:rsidSect="00407DDB">
      <w:headerReference w:type="even" r:id="rId13"/>
      <w:footerReference w:type="even" r:id="rId14"/>
      <w:footerReference w:type="default" r:id="rId15"/>
      <w:pgSz w:w="16838" w:h="11906" w:orient="landscape" w:code="9"/>
      <w:pgMar w:top="1134" w:right="567" w:bottom="567" w:left="851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A02" w:rsidRDefault="00CD3A02">
      <w:r>
        <w:separator/>
      </w:r>
    </w:p>
  </w:endnote>
  <w:endnote w:type="continuationSeparator" w:id="0">
    <w:p w:rsidR="00CD3A02" w:rsidRDefault="00CD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38" w:rsidRDefault="00F62938" w:rsidP="005339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F62938" w:rsidRDefault="00F62938" w:rsidP="005339F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38" w:rsidRDefault="00F62938" w:rsidP="005339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6B6F">
      <w:rPr>
        <w:rStyle w:val="a4"/>
        <w:noProof/>
      </w:rPr>
      <w:t>1</w:t>
    </w:r>
    <w:r>
      <w:rPr>
        <w:rStyle w:val="a4"/>
      </w:rPr>
      <w:fldChar w:fldCharType="end"/>
    </w:r>
  </w:p>
  <w:p w:rsidR="00F62938" w:rsidRDefault="00F62938" w:rsidP="005339F6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24" w:rsidRDefault="003E2024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38" w:rsidRDefault="00F62938" w:rsidP="00215D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F62938" w:rsidRDefault="00F62938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38" w:rsidRDefault="00F62938" w:rsidP="00AD5505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A02" w:rsidRDefault="00CD3A02">
      <w:r>
        <w:separator/>
      </w:r>
    </w:p>
  </w:footnote>
  <w:footnote w:type="continuationSeparator" w:id="0">
    <w:p w:rsidR="00CD3A02" w:rsidRDefault="00CD3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24" w:rsidRDefault="003E202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24" w:rsidRDefault="003E202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24" w:rsidRDefault="003E2024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938" w:rsidRDefault="00F62938" w:rsidP="00215D6D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F62938" w:rsidRDefault="00F629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C2C6A"/>
    <w:multiLevelType w:val="hybridMultilevel"/>
    <w:tmpl w:val="6EAAD76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B031A1"/>
    <w:multiLevelType w:val="multilevel"/>
    <w:tmpl w:val="6EAAD7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971"/>
    <w:rsid w:val="00004922"/>
    <w:rsid w:val="00005094"/>
    <w:rsid w:val="000069F2"/>
    <w:rsid w:val="00010DEC"/>
    <w:rsid w:val="00015F2D"/>
    <w:rsid w:val="000164F3"/>
    <w:rsid w:val="00023CE4"/>
    <w:rsid w:val="00026393"/>
    <w:rsid w:val="000856E2"/>
    <w:rsid w:val="000A2EE0"/>
    <w:rsid w:val="000B05CC"/>
    <w:rsid w:val="000B511A"/>
    <w:rsid w:val="000D7EE4"/>
    <w:rsid w:val="00100357"/>
    <w:rsid w:val="00101C10"/>
    <w:rsid w:val="00132EE1"/>
    <w:rsid w:val="00137AD3"/>
    <w:rsid w:val="00145919"/>
    <w:rsid w:val="00193997"/>
    <w:rsid w:val="00197527"/>
    <w:rsid w:val="001D4236"/>
    <w:rsid w:val="001D7F2F"/>
    <w:rsid w:val="001E5262"/>
    <w:rsid w:val="001E57A8"/>
    <w:rsid w:val="00205E38"/>
    <w:rsid w:val="00207CF1"/>
    <w:rsid w:val="00215D6D"/>
    <w:rsid w:val="00225971"/>
    <w:rsid w:val="0023285C"/>
    <w:rsid w:val="0025739D"/>
    <w:rsid w:val="00257557"/>
    <w:rsid w:val="002576A9"/>
    <w:rsid w:val="00276BA3"/>
    <w:rsid w:val="00281EAB"/>
    <w:rsid w:val="002A5216"/>
    <w:rsid w:val="00300BF3"/>
    <w:rsid w:val="003048DB"/>
    <w:rsid w:val="00312666"/>
    <w:rsid w:val="003248B5"/>
    <w:rsid w:val="00346FD5"/>
    <w:rsid w:val="003531E9"/>
    <w:rsid w:val="0035474F"/>
    <w:rsid w:val="00360AC2"/>
    <w:rsid w:val="003744D4"/>
    <w:rsid w:val="003804D6"/>
    <w:rsid w:val="003831AE"/>
    <w:rsid w:val="003852B8"/>
    <w:rsid w:val="00385AFC"/>
    <w:rsid w:val="003C125F"/>
    <w:rsid w:val="003C4253"/>
    <w:rsid w:val="003E2024"/>
    <w:rsid w:val="003E2636"/>
    <w:rsid w:val="003E7442"/>
    <w:rsid w:val="00407DDB"/>
    <w:rsid w:val="00410830"/>
    <w:rsid w:val="0042173F"/>
    <w:rsid w:val="00423A83"/>
    <w:rsid w:val="00424925"/>
    <w:rsid w:val="00427C6B"/>
    <w:rsid w:val="00455BD2"/>
    <w:rsid w:val="004630F3"/>
    <w:rsid w:val="00474344"/>
    <w:rsid w:val="004A1875"/>
    <w:rsid w:val="004A3577"/>
    <w:rsid w:val="004A4413"/>
    <w:rsid w:val="004B0008"/>
    <w:rsid w:val="004B3454"/>
    <w:rsid w:val="004B64AA"/>
    <w:rsid w:val="004C3007"/>
    <w:rsid w:val="004C599C"/>
    <w:rsid w:val="004E5E11"/>
    <w:rsid w:val="00503F1D"/>
    <w:rsid w:val="00512FB2"/>
    <w:rsid w:val="00520FDB"/>
    <w:rsid w:val="00525516"/>
    <w:rsid w:val="00525D1A"/>
    <w:rsid w:val="005274C2"/>
    <w:rsid w:val="005339F6"/>
    <w:rsid w:val="00545D6E"/>
    <w:rsid w:val="005B1C70"/>
    <w:rsid w:val="005D05D9"/>
    <w:rsid w:val="005D4406"/>
    <w:rsid w:val="005F705A"/>
    <w:rsid w:val="00624039"/>
    <w:rsid w:val="00636518"/>
    <w:rsid w:val="00665B38"/>
    <w:rsid w:val="00683DF3"/>
    <w:rsid w:val="006931BB"/>
    <w:rsid w:val="00694DC1"/>
    <w:rsid w:val="006A2303"/>
    <w:rsid w:val="006A52BB"/>
    <w:rsid w:val="006A565A"/>
    <w:rsid w:val="006C28D3"/>
    <w:rsid w:val="006C74A0"/>
    <w:rsid w:val="006D6DC1"/>
    <w:rsid w:val="006E0494"/>
    <w:rsid w:val="006E4D56"/>
    <w:rsid w:val="006E6D21"/>
    <w:rsid w:val="006F5518"/>
    <w:rsid w:val="006F6B6F"/>
    <w:rsid w:val="00714CDD"/>
    <w:rsid w:val="0072593A"/>
    <w:rsid w:val="00726671"/>
    <w:rsid w:val="00730E3E"/>
    <w:rsid w:val="00753D41"/>
    <w:rsid w:val="00782FA2"/>
    <w:rsid w:val="00785AD3"/>
    <w:rsid w:val="00790F97"/>
    <w:rsid w:val="007B451B"/>
    <w:rsid w:val="007C0301"/>
    <w:rsid w:val="007D1822"/>
    <w:rsid w:val="007D57F5"/>
    <w:rsid w:val="007E582F"/>
    <w:rsid w:val="007F7138"/>
    <w:rsid w:val="00801F71"/>
    <w:rsid w:val="00804C93"/>
    <w:rsid w:val="00811C7E"/>
    <w:rsid w:val="0082193D"/>
    <w:rsid w:val="00824B7A"/>
    <w:rsid w:val="00832B25"/>
    <w:rsid w:val="00841B15"/>
    <w:rsid w:val="008C5DBD"/>
    <w:rsid w:val="008D6F1D"/>
    <w:rsid w:val="00900910"/>
    <w:rsid w:val="009140EC"/>
    <w:rsid w:val="00943A5D"/>
    <w:rsid w:val="00946375"/>
    <w:rsid w:val="00970004"/>
    <w:rsid w:val="00973BD6"/>
    <w:rsid w:val="009753CE"/>
    <w:rsid w:val="00995D1C"/>
    <w:rsid w:val="009A3235"/>
    <w:rsid w:val="009C7494"/>
    <w:rsid w:val="009E67C9"/>
    <w:rsid w:val="009E72A4"/>
    <w:rsid w:val="00A13A93"/>
    <w:rsid w:val="00A22C1A"/>
    <w:rsid w:val="00A34CE0"/>
    <w:rsid w:val="00A365E7"/>
    <w:rsid w:val="00A40B77"/>
    <w:rsid w:val="00A4179A"/>
    <w:rsid w:val="00A659B8"/>
    <w:rsid w:val="00A812B7"/>
    <w:rsid w:val="00AD48C6"/>
    <w:rsid w:val="00AD5505"/>
    <w:rsid w:val="00AE17A9"/>
    <w:rsid w:val="00B06CB1"/>
    <w:rsid w:val="00B145EE"/>
    <w:rsid w:val="00B23360"/>
    <w:rsid w:val="00B40573"/>
    <w:rsid w:val="00B40803"/>
    <w:rsid w:val="00B510C9"/>
    <w:rsid w:val="00B76601"/>
    <w:rsid w:val="00B90E4E"/>
    <w:rsid w:val="00BA108A"/>
    <w:rsid w:val="00BB402D"/>
    <w:rsid w:val="00BC6A76"/>
    <w:rsid w:val="00BD63AA"/>
    <w:rsid w:val="00C11217"/>
    <w:rsid w:val="00C22AC3"/>
    <w:rsid w:val="00C22D2F"/>
    <w:rsid w:val="00C252AC"/>
    <w:rsid w:val="00C403FD"/>
    <w:rsid w:val="00C75461"/>
    <w:rsid w:val="00C80875"/>
    <w:rsid w:val="00C92D2B"/>
    <w:rsid w:val="00CA5471"/>
    <w:rsid w:val="00CB2C82"/>
    <w:rsid w:val="00CB768F"/>
    <w:rsid w:val="00CC02B2"/>
    <w:rsid w:val="00CC07F4"/>
    <w:rsid w:val="00CD3A02"/>
    <w:rsid w:val="00D0115C"/>
    <w:rsid w:val="00D23B1F"/>
    <w:rsid w:val="00D447B3"/>
    <w:rsid w:val="00D5641D"/>
    <w:rsid w:val="00D65FD4"/>
    <w:rsid w:val="00D92CCE"/>
    <w:rsid w:val="00DC0498"/>
    <w:rsid w:val="00DD0E24"/>
    <w:rsid w:val="00DD3EC4"/>
    <w:rsid w:val="00DD6260"/>
    <w:rsid w:val="00DE713F"/>
    <w:rsid w:val="00DF08DD"/>
    <w:rsid w:val="00DF3931"/>
    <w:rsid w:val="00DF567D"/>
    <w:rsid w:val="00E07FDD"/>
    <w:rsid w:val="00E173C3"/>
    <w:rsid w:val="00E2065B"/>
    <w:rsid w:val="00E353D2"/>
    <w:rsid w:val="00E4024F"/>
    <w:rsid w:val="00E525F7"/>
    <w:rsid w:val="00E56E90"/>
    <w:rsid w:val="00E66DFF"/>
    <w:rsid w:val="00E91E7A"/>
    <w:rsid w:val="00E9605D"/>
    <w:rsid w:val="00EA2300"/>
    <w:rsid w:val="00EB02AB"/>
    <w:rsid w:val="00EB3652"/>
    <w:rsid w:val="00EC7AF7"/>
    <w:rsid w:val="00EE5794"/>
    <w:rsid w:val="00EE7448"/>
    <w:rsid w:val="00F271FB"/>
    <w:rsid w:val="00F41BE6"/>
    <w:rsid w:val="00F62938"/>
    <w:rsid w:val="00F87F0B"/>
    <w:rsid w:val="00F90005"/>
    <w:rsid w:val="00F92FCF"/>
    <w:rsid w:val="00FD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C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C599C"/>
  </w:style>
  <w:style w:type="paragraph" w:styleId="a5">
    <w:name w:val="Plain Text"/>
    <w:basedOn w:val="a"/>
    <w:rsid w:val="00CC02B2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rsid w:val="00CC02B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C0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CC02B2"/>
    <w:pPr>
      <w:spacing w:before="100" w:beforeAutospacing="1" w:after="100" w:afterAutospacing="1"/>
    </w:pPr>
    <w:rPr>
      <w:color w:val="000000"/>
      <w:sz w:val="22"/>
      <w:szCs w:val="22"/>
    </w:rPr>
  </w:style>
  <w:style w:type="paragraph" w:styleId="2">
    <w:name w:val="Body Text 2"/>
    <w:basedOn w:val="a"/>
    <w:rsid w:val="00407DDB"/>
    <w:pPr>
      <w:ind w:right="851"/>
      <w:jc w:val="center"/>
    </w:pPr>
    <w:rPr>
      <w:sz w:val="28"/>
      <w:szCs w:val="20"/>
    </w:rPr>
  </w:style>
  <w:style w:type="paragraph" w:styleId="a8">
    <w:name w:val="Balloon Text"/>
    <w:basedOn w:val="a"/>
    <w:semiHidden/>
    <w:rsid w:val="006A2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Примерные критерии </vt:lpstr>
    </vt:vector>
  </TitlesOfParts>
  <Company>Министерство образования и науки</Company>
  <LinksUpToDate>false</LinksUpToDate>
  <CharactersWithSpaces>11452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Примерные критерии</dc:title>
  <dc:creator>Поперняк Яков Николаевич</dc:creator>
  <cp:lastModifiedBy>5</cp:lastModifiedBy>
  <cp:revision>2</cp:revision>
  <cp:lastPrinted>2012-01-19T05:59:00Z</cp:lastPrinted>
  <dcterms:created xsi:type="dcterms:W3CDTF">2016-09-29T12:17:00Z</dcterms:created>
  <dcterms:modified xsi:type="dcterms:W3CDTF">2016-09-29T12:17:00Z</dcterms:modified>
</cp:coreProperties>
</file>